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08" w:rsidRDefault="00411808" w:rsidP="00C75649">
      <w:pPr>
        <w:spacing w:line="440" w:lineRule="exact"/>
        <w:jc w:val="center"/>
        <w:rPr>
          <w:rFonts w:hint="eastAsia"/>
          <w:b/>
          <w:color w:val="000000"/>
          <w:sz w:val="36"/>
          <w:szCs w:val="36"/>
        </w:rPr>
      </w:pPr>
    </w:p>
    <w:p w:rsidR="00D66752" w:rsidRDefault="00D66752" w:rsidP="00D66752">
      <w:pPr>
        <w:spacing w:line="440" w:lineRule="exact"/>
        <w:jc w:val="center"/>
        <w:rPr>
          <w:b/>
          <w:color w:val="000000"/>
          <w:sz w:val="36"/>
          <w:szCs w:val="36"/>
        </w:rPr>
      </w:pPr>
      <w:r w:rsidRPr="00C75649">
        <w:rPr>
          <w:rFonts w:hint="eastAsia"/>
          <w:b/>
          <w:color w:val="000000"/>
          <w:sz w:val="36"/>
          <w:szCs w:val="36"/>
        </w:rPr>
        <w:t>单片机控制装置安装与调试</w:t>
      </w:r>
      <w:r>
        <w:rPr>
          <w:rFonts w:hint="eastAsia"/>
          <w:b/>
          <w:color w:val="000000"/>
          <w:sz w:val="36"/>
          <w:szCs w:val="36"/>
        </w:rPr>
        <w:t>项目评分表</w:t>
      </w:r>
    </w:p>
    <w:p w:rsidR="00D66752" w:rsidRPr="00485D1E" w:rsidRDefault="00D66752" w:rsidP="00D66752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 w:rsidRPr="00B81C68">
        <w:rPr>
          <w:rFonts w:ascii="宋体" w:hAnsi="宋体" w:hint="eastAsia"/>
          <w:sz w:val="24"/>
        </w:rPr>
        <w:t>单片机控制装置安装与调试</w:t>
      </w:r>
      <w:r>
        <w:rPr>
          <w:rFonts w:ascii="宋体" w:hAnsi="宋体" w:hint="eastAsia"/>
          <w:sz w:val="24"/>
        </w:rPr>
        <w:t>项目</w:t>
      </w:r>
      <w:r w:rsidRPr="00B81C68">
        <w:rPr>
          <w:rFonts w:ascii="宋体" w:hAnsi="宋体" w:hint="eastAsia"/>
          <w:sz w:val="24"/>
        </w:rPr>
        <w:t>的满分为100分</w:t>
      </w:r>
      <w:r w:rsidRPr="005960EA"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>
        <w:rPr>
          <w:rFonts w:hint="eastAsia"/>
          <w:b/>
          <w:color w:val="000000"/>
          <w:sz w:val="28"/>
          <w:szCs w:val="28"/>
        </w:rPr>
        <w:t>工位号</w:t>
      </w:r>
      <w:r w:rsidRPr="00485D1E">
        <w:rPr>
          <w:rFonts w:ascii="宋体" w:hAnsi="宋体" w:hint="eastAsia"/>
          <w:b/>
          <w:color w:val="000000"/>
          <w:sz w:val="28"/>
          <w:szCs w:val="28"/>
        </w:rPr>
        <w:t>：</w:t>
      </w:r>
      <w:r>
        <w:rPr>
          <w:rFonts w:ascii="宋体" w:hAnsi="宋体" w:hint="eastAsia"/>
          <w:b/>
          <w:color w:val="000000"/>
          <w:sz w:val="28"/>
          <w:szCs w:val="28"/>
        </w:rPr>
        <w:t>＿＿＿＿＿</w:t>
      </w:r>
    </w:p>
    <w:p w:rsidR="00D66752" w:rsidRPr="00C86EB6" w:rsidRDefault="00D66752" w:rsidP="00D66752">
      <w:pPr>
        <w:spacing w:line="440" w:lineRule="exact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</w:t>
      </w:r>
      <w:r w:rsidRPr="00BB1117">
        <w:rPr>
          <w:rFonts w:ascii="黑体" w:eastAsia="黑体" w:hint="eastAsia"/>
          <w:b/>
          <w:color w:val="000000"/>
          <w:sz w:val="28"/>
          <w:szCs w:val="28"/>
        </w:rPr>
        <w:t>职业与安全意识评分标准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 w:rsidRPr="00B81C68">
        <w:rPr>
          <w:rFonts w:ascii="黑体" w:eastAsia="黑体" w:hint="eastAsia"/>
          <w:b/>
          <w:color w:val="000000"/>
          <w:sz w:val="28"/>
          <w:szCs w:val="28"/>
        </w:rPr>
        <w:t>（此项满分为10分,最低</w:t>
      </w:r>
      <w:r>
        <w:rPr>
          <w:rFonts w:ascii="黑体" w:eastAsia="黑体" w:hAnsi="宋体" w:hint="eastAsia"/>
          <w:b/>
          <w:color w:val="000000"/>
          <w:sz w:val="28"/>
          <w:szCs w:val="28"/>
        </w:rPr>
        <w:t>-</w:t>
      </w:r>
      <w:r w:rsidRPr="00B81C68">
        <w:rPr>
          <w:rFonts w:ascii="黑体" w:eastAsia="黑体" w:hAnsi="宋体" w:hint="eastAsia"/>
          <w:b/>
          <w:color w:val="000000"/>
          <w:sz w:val="28"/>
          <w:szCs w:val="28"/>
        </w:rPr>
        <w:t>20分</w:t>
      </w:r>
      <w:r w:rsidRPr="00B81C68">
        <w:rPr>
          <w:rFonts w:ascii="黑体" w:eastAsia="黑体" w:hint="eastAsia"/>
          <w:b/>
          <w:color w:val="000000"/>
          <w:sz w:val="28"/>
          <w:szCs w:val="28"/>
        </w:rPr>
        <w:t>）</w:t>
      </w:r>
    </w:p>
    <w:tbl>
      <w:tblPr>
        <w:tblW w:w="99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20"/>
        <w:gridCol w:w="4622"/>
        <w:gridCol w:w="709"/>
        <w:gridCol w:w="969"/>
      </w:tblGrid>
      <w:tr w:rsidR="00D66752">
        <w:trPr>
          <w:trHeight w:val="345"/>
        </w:trPr>
        <w:tc>
          <w:tcPr>
            <w:tcW w:w="2880" w:type="dxa"/>
            <w:vAlign w:val="center"/>
          </w:tcPr>
          <w:p w:rsidR="00D66752" w:rsidRPr="00E0030F" w:rsidRDefault="00D66752" w:rsidP="00595EF6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E0030F">
              <w:rPr>
                <w:rFonts w:hint="eastAsia"/>
                <w:b/>
                <w:color w:val="000000"/>
                <w:sz w:val="24"/>
              </w:rPr>
              <w:t>评分项目</w:t>
            </w:r>
          </w:p>
        </w:tc>
        <w:tc>
          <w:tcPr>
            <w:tcW w:w="720" w:type="dxa"/>
            <w:vAlign w:val="center"/>
          </w:tcPr>
          <w:p w:rsidR="00D66752" w:rsidRPr="00E0030F" w:rsidRDefault="00D66752" w:rsidP="00595EF6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E0030F">
              <w:rPr>
                <w:rFonts w:hint="eastAsia"/>
                <w:b/>
                <w:color w:val="000000"/>
                <w:sz w:val="24"/>
              </w:rPr>
              <w:t>分值</w:t>
            </w:r>
          </w:p>
        </w:tc>
        <w:tc>
          <w:tcPr>
            <w:tcW w:w="4622" w:type="dxa"/>
            <w:vAlign w:val="center"/>
          </w:tcPr>
          <w:p w:rsidR="00D66752" w:rsidRPr="00E0030F" w:rsidRDefault="00D66752" w:rsidP="00595EF6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E0030F">
              <w:rPr>
                <w:rFonts w:hint="eastAsia"/>
                <w:b/>
                <w:color w:val="000000"/>
                <w:sz w:val="24"/>
              </w:rPr>
              <w:t>评分标准</w:t>
            </w:r>
          </w:p>
        </w:tc>
        <w:tc>
          <w:tcPr>
            <w:tcW w:w="709" w:type="dxa"/>
            <w:vAlign w:val="center"/>
          </w:tcPr>
          <w:p w:rsidR="00D66752" w:rsidRPr="00E0030F" w:rsidRDefault="00D66752" w:rsidP="00595EF6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得分</w:t>
            </w:r>
          </w:p>
        </w:tc>
        <w:tc>
          <w:tcPr>
            <w:tcW w:w="969" w:type="dxa"/>
            <w:vAlign w:val="center"/>
          </w:tcPr>
          <w:p w:rsidR="00D66752" w:rsidRDefault="00D66752" w:rsidP="00595EF6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评委</w:t>
            </w:r>
          </w:p>
          <w:p w:rsidR="00D66752" w:rsidRPr="00E0030F" w:rsidRDefault="00D66752" w:rsidP="00595EF6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签名</w:t>
            </w:r>
          </w:p>
        </w:tc>
      </w:tr>
      <w:tr w:rsidR="00D66752">
        <w:trPr>
          <w:trHeight w:val="824"/>
        </w:trPr>
        <w:tc>
          <w:tcPr>
            <w:tcW w:w="2880" w:type="dxa"/>
            <w:vAlign w:val="center"/>
          </w:tcPr>
          <w:p w:rsidR="00D66752" w:rsidRPr="00F52B81" w:rsidRDefault="00D66752" w:rsidP="00595EF6">
            <w:pPr>
              <w:rPr>
                <w:rFonts w:ascii="宋体" w:hAnsi="宋体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操作是否符合安全操作规程</w:t>
            </w:r>
          </w:p>
        </w:tc>
        <w:tc>
          <w:tcPr>
            <w:tcW w:w="720" w:type="dxa"/>
            <w:vAlign w:val="center"/>
          </w:tcPr>
          <w:p w:rsidR="00D66752" w:rsidRPr="00F52B81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622" w:type="dxa"/>
            <w:vAlign w:val="center"/>
          </w:tcPr>
          <w:p w:rsidR="00D66752" w:rsidRPr="00F52B81" w:rsidRDefault="00D66752" w:rsidP="00595EF6">
            <w:pPr>
              <w:rPr>
                <w:rFonts w:ascii="宋体" w:hAnsi="宋体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没穿绝缘电工鞋的扣</w:t>
            </w:r>
            <w:bookmarkStart w:id="0" w:name="_GoBack"/>
            <w:bookmarkEnd w:id="0"/>
            <w:r w:rsidRPr="00F52B81">
              <w:rPr>
                <w:rFonts w:ascii="宋体" w:hAnsi="宋体" w:hint="eastAsia"/>
                <w:szCs w:val="21"/>
              </w:rPr>
              <w:t>2分，出现不符合安全操作规程的，一次扣1分，扣完为止。</w:t>
            </w:r>
          </w:p>
        </w:tc>
        <w:tc>
          <w:tcPr>
            <w:tcW w:w="709" w:type="dxa"/>
            <w:vAlign w:val="center"/>
          </w:tcPr>
          <w:p w:rsidR="00D66752" w:rsidRPr="00722C98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D66752" w:rsidRPr="00722C98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rPr>
          <w:trHeight w:val="1185"/>
        </w:trPr>
        <w:tc>
          <w:tcPr>
            <w:tcW w:w="2880" w:type="dxa"/>
            <w:vAlign w:val="center"/>
          </w:tcPr>
          <w:p w:rsidR="00D66752" w:rsidRPr="00F52B81" w:rsidRDefault="00D66752" w:rsidP="00595EF6">
            <w:pPr>
              <w:rPr>
                <w:rFonts w:ascii="宋体" w:hAnsi="宋体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工具的摆放和正确使用、导线线头的处理、调试操作方法等是否符合职业岗位的要求</w:t>
            </w:r>
          </w:p>
        </w:tc>
        <w:tc>
          <w:tcPr>
            <w:tcW w:w="720" w:type="dxa"/>
            <w:vAlign w:val="center"/>
          </w:tcPr>
          <w:p w:rsidR="00D66752" w:rsidRPr="00F52B81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22" w:type="dxa"/>
            <w:vAlign w:val="center"/>
          </w:tcPr>
          <w:p w:rsidR="00D66752" w:rsidRPr="00F52B81" w:rsidRDefault="00D66752" w:rsidP="00595EF6">
            <w:pPr>
              <w:rPr>
                <w:rFonts w:ascii="宋体" w:hAnsi="宋体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出现工具运用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52B81">
              <w:rPr>
                <w:rFonts w:ascii="宋体" w:hAnsi="宋体" w:hint="eastAsia"/>
                <w:szCs w:val="21"/>
              </w:rPr>
              <w:t>装置取舍不符合职业岗位要求的(如工具遗忘在赛场),一次扣1分,扣完为止。</w:t>
            </w:r>
          </w:p>
        </w:tc>
        <w:tc>
          <w:tcPr>
            <w:tcW w:w="709" w:type="dxa"/>
            <w:vAlign w:val="center"/>
          </w:tcPr>
          <w:p w:rsidR="00D66752" w:rsidRPr="00722C98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722C98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rPr>
          <w:trHeight w:val="1080"/>
        </w:trPr>
        <w:tc>
          <w:tcPr>
            <w:tcW w:w="2880" w:type="dxa"/>
            <w:vAlign w:val="center"/>
          </w:tcPr>
          <w:p w:rsidR="00D66752" w:rsidRPr="00F52B81" w:rsidRDefault="00D66752" w:rsidP="00595E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是否遵守赛场纪律、爱惜赛场的设备和器材、保持工位</w:t>
            </w:r>
            <w:r w:rsidRPr="00F52B81">
              <w:rPr>
                <w:rFonts w:ascii="宋体" w:hAnsi="宋体" w:hint="eastAsia"/>
                <w:szCs w:val="21"/>
              </w:rPr>
              <w:t>整洁</w:t>
            </w:r>
          </w:p>
        </w:tc>
        <w:tc>
          <w:tcPr>
            <w:tcW w:w="720" w:type="dxa"/>
            <w:vAlign w:val="center"/>
          </w:tcPr>
          <w:p w:rsidR="00D66752" w:rsidRPr="00F52B81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22" w:type="dxa"/>
            <w:vAlign w:val="center"/>
          </w:tcPr>
          <w:p w:rsidR="00D66752" w:rsidRPr="00F52B81" w:rsidRDefault="00D66752" w:rsidP="00595EF6">
            <w:pPr>
              <w:rPr>
                <w:rFonts w:ascii="宋体" w:hAnsi="宋体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发现违反赛场纪律(如规定时间外继续答题不听劝阻)、损坏设备仪器的,一次扣3分。工位不整洁扣1～3分，扣完为止。</w:t>
            </w:r>
          </w:p>
        </w:tc>
        <w:tc>
          <w:tcPr>
            <w:tcW w:w="709" w:type="dxa"/>
            <w:vAlign w:val="center"/>
          </w:tcPr>
          <w:p w:rsidR="00D66752" w:rsidRPr="00722C98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722C98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rPr>
          <w:trHeight w:val="1080"/>
        </w:trPr>
        <w:tc>
          <w:tcPr>
            <w:tcW w:w="9900" w:type="dxa"/>
            <w:gridSpan w:val="5"/>
            <w:vAlign w:val="center"/>
          </w:tcPr>
          <w:p w:rsidR="00D66752" w:rsidRPr="00F52B81" w:rsidRDefault="00D66752" w:rsidP="00595EF6">
            <w:pPr>
              <w:rPr>
                <w:rFonts w:ascii="宋体" w:hAnsi="宋体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特别：1．完成工作任务并交卷后，出现电路短路总成绩再扣10分；</w:t>
            </w:r>
          </w:p>
          <w:p w:rsidR="00D66752" w:rsidRPr="00F52B81" w:rsidRDefault="00D66752" w:rsidP="00595EF6">
            <w:pPr>
              <w:ind w:left="1008" w:hangingChars="480" w:hanging="1008"/>
              <w:jc w:val="left"/>
              <w:rPr>
                <w:rFonts w:ascii="宋体" w:hAnsi="宋体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 xml:space="preserve">      2．完成工作任务过程中，因违反操作规程未造成严重后果或影响自己及他人比赛的（如造成整个机房停电）总成绩再扣5-10分；</w:t>
            </w:r>
          </w:p>
          <w:p w:rsidR="00D66752" w:rsidRPr="00F52B81" w:rsidRDefault="00D66752" w:rsidP="00595EF6">
            <w:pPr>
              <w:ind w:left="1008" w:hangingChars="480" w:hanging="1008"/>
              <w:rPr>
                <w:rFonts w:ascii="宋体" w:hAnsi="宋体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 xml:space="preserve">      3．损坏赛场提供的设备，污染赛场环境，不符合职业规范的行为，视情节总成绩再扣5-10分；</w:t>
            </w:r>
          </w:p>
          <w:p w:rsidR="00D66752" w:rsidRPr="00722C98" w:rsidRDefault="00D66752" w:rsidP="00595EF6">
            <w:pPr>
              <w:ind w:left="1050" w:hangingChars="500" w:hanging="1050"/>
              <w:rPr>
                <w:rFonts w:ascii="宋体" w:hAnsi="宋体"/>
                <w:sz w:val="24"/>
              </w:rPr>
            </w:pPr>
            <w:r w:rsidRPr="00F52B81">
              <w:rPr>
                <w:rFonts w:ascii="宋体" w:hAnsi="宋体" w:hint="eastAsia"/>
                <w:szCs w:val="21"/>
              </w:rPr>
              <w:t xml:space="preserve">      4．严重违反纪律的，如提前操作，由现场评委记录，扣3-5分；出现作弊现象，经主评委确认，直接取消该选手参赛资格。</w:t>
            </w:r>
          </w:p>
        </w:tc>
      </w:tr>
      <w:tr w:rsidR="00D66752">
        <w:trPr>
          <w:trHeight w:val="463"/>
        </w:trPr>
        <w:tc>
          <w:tcPr>
            <w:tcW w:w="8222" w:type="dxa"/>
            <w:gridSpan w:val="3"/>
            <w:vAlign w:val="center"/>
          </w:tcPr>
          <w:p w:rsidR="00D66752" w:rsidRPr="003D297E" w:rsidRDefault="00D66752" w:rsidP="00595EF6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3D297E">
              <w:rPr>
                <w:rFonts w:hint="eastAsia"/>
                <w:b/>
                <w:color w:val="000000"/>
                <w:sz w:val="24"/>
              </w:rPr>
              <w:t>小计</w:t>
            </w:r>
          </w:p>
        </w:tc>
        <w:tc>
          <w:tcPr>
            <w:tcW w:w="709" w:type="dxa"/>
            <w:vAlign w:val="center"/>
          </w:tcPr>
          <w:p w:rsidR="00D66752" w:rsidRPr="00722C98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D66752" w:rsidRPr="00722C98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66752" w:rsidRPr="000675E0" w:rsidRDefault="00D66752" w:rsidP="00D66752">
      <w:pPr>
        <w:rPr>
          <w:rFonts w:ascii="黑体" w:eastAsia="黑体"/>
          <w:b/>
          <w:color w:val="000000"/>
          <w:sz w:val="28"/>
          <w:szCs w:val="28"/>
        </w:rPr>
      </w:pPr>
      <w:r w:rsidRPr="000675E0">
        <w:rPr>
          <w:rFonts w:ascii="黑体" w:eastAsia="黑体" w:hint="eastAsia"/>
          <w:b/>
          <w:color w:val="000000"/>
          <w:sz w:val="28"/>
          <w:szCs w:val="28"/>
        </w:rPr>
        <w:t>二、工艺性评分标准（此项满分30分，最低0分）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0"/>
        <w:gridCol w:w="6242"/>
        <w:gridCol w:w="709"/>
        <w:gridCol w:w="969"/>
      </w:tblGrid>
      <w:tr w:rsidR="00D66752">
        <w:tc>
          <w:tcPr>
            <w:tcW w:w="126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评分项目</w:t>
            </w:r>
          </w:p>
        </w:tc>
        <w:tc>
          <w:tcPr>
            <w:tcW w:w="72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242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评分标准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得分</w:t>
            </w:r>
          </w:p>
        </w:tc>
        <w:tc>
          <w:tcPr>
            <w:tcW w:w="969" w:type="dxa"/>
            <w:vAlign w:val="center"/>
          </w:tcPr>
          <w:p w:rsidR="00D66752" w:rsidRPr="00881989" w:rsidRDefault="00D66752" w:rsidP="00595EF6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881989">
              <w:rPr>
                <w:rFonts w:hint="eastAsia"/>
                <w:b/>
                <w:color w:val="000000"/>
                <w:sz w:val="24"/>
              </w:rPr>
              <w:t>评委</w:t>
            </w:r>
          </w:p>
          <w:p w:rsidR="00D66752" w:rsidRPr="00881989" w:rsidRDefault="00D66752" w:rsidP="00595EF6">
            <w:pPr>
              <w:jc w:val="center"/>
              <w:rPr>
                <w:rFonts w:ascii="宋体" w:hAnsi="宋体"/>
                <w:b/>
                <w:sz w:val="24"/>
              </w:rPr>
            </w:pPr>
            <w:r w:rsidRPr="00881989">
              <w:rPr>
                <w:rFonts w:hint="eastAsia"/>
                <w:b/>
                <w:color w:val="000000"/>
                <w:sz w:val="24"/>
              </w:rPr>
              <w:t>签名</w:t>
            </w:r>
          </w:p>
        </w:tc>
      </w:tr>
      <w:tr w:rsidR="00D66752">
        <w:trPr>
          <w:trHeight w:val="299"/>
        </w:trPr>
        <w:tc>
          <w:tcPr>
            <w:tcW w:w="1260" w:type="dxa"/>
            <w:vMerge w:val="restart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模块元件导线连接工艺</w:t>
            </w:r>
          </w:p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（15分）</w:t>
            </w:r>
          </w:p>
        </w:tc>
        <w:tc>
          <w:tcPr>
            <w:tcW w:w="72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242" w:type="dxa"/>
          </w:tcPr>
          <w:p w:rsidR="00D66752" w:rsidRPr="00881989" w:rsidRDefault="00D66752" w:rsidP="00595EF6">
            <w:pPr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元件选择多于、少于试题要求的，每项扣1分，扣完为止。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c>
          <w:tcPr>
            <w:tcW w:w="1260" w:type="dxa"/>
            <w:vMerge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42" w:type="dxa"/>
          </w:tcPr>
          <w:p w:rsidR="00D66752" w:rsidRPr="00881989" w:rsidRDefault="00D66752" w:rsidP="00595EF6">
            <w:pPr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模块布置不合理，每个模块扣1分，扣完为止。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c>
          <w:tcPr>
            <w:tcW w:w="1260" w:type="dxa"/>
            <w:vMerge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242" w:type="dxa"/>
          </w:tcPr>
          <w:p w:rsidR="00D66752" w:rsidRPr="00881989" w:rsidRDefault="00D66752" w:rsidP="00595EF6">
            <w:pPr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导线选择不合理，每处扣1分，扣完为止。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c>
          <w:tcPr>
            <w:tcW w:w="1260" w:type="dxa"/>
            <w:vMerge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42" w:type="dxa"/>
          </w:tcPr>
          <w:p w:rsidR="00D66752" w:rsidRPr="00881989" w:rsidRDefault="00D66752" w:rsidP="00595EF6">
            <w:pPr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导线走线不合理，每处扣1分，扣完为止。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c>
          <w:tcPr>
            <w:tcW w:w="1260" w:type="dxa"/>
            <w:vMerge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242" w:type="dxa"/>
          </w:tcPr>
          <w:p w:rsidR="00D66752" w:rsidRPr="00881989" w:rsidRDefault="00D66752" w:rsidP="00595EF6">
            <w:pPr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导线整理不美观的，扣除1</w:t>
            </w:r>
            <w:r w:rsidRPr="00881989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881989">
              <w:rPr>
                <w:rFonts w:ascii="宋体" w:hAnsi="宋体" w:hint="eastAsia"/>
                <w:szCs w:val="21"/>
              </w:rPr>
              <w:t>2分。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c>
          <w:tcPr>
            <w:tcW w:w="1260" w:type="dxa"/>
            <w:vMerge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42" w:type="dxa"/>
          </w:tcPr>
          <w:p w:rsidR="00D66752" w:rsidRPr="00881989" w:rsidRDefault="00D66752" w:rsidP="00595EF6">
            <w:pPr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导线连接不牢，同一接线端子上连接多于2条的，每项扣1分，扣完为止。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c>
          <w:tcPr>
            <w:tcW w:w="1260" w:type="dxa"/>
            <w:vMerge w:val="restart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制图准确与规范性</w:t>
            </w:r>
          </w:p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（15分）</w:t>
            </w:r>
          </w:p>
        </w:tc>
        <w:tc>
          <w:tcPr>
            <w:tcW w:w="72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242" w:type="dxa"/>
          </w:tcPr>
          <w:p w:rsidR="00D66752" w:rsidRPr="00881989" w:rsidRDefault="00D66752" w:rsidP="00595EF6">
            <w:pPr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图形不准确、不规范、不整洁，字迹潦草扣1</w:t>
            </w:r>
            <w:r w:rsidRPr="00881989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881989">
              <w:rPr>
                <w:rFonts w:ascii="宋体" w:hAnsi="宋体" w:hint="eastAsia"/>
                <w:szCs w:val="21"/>
              </w:rPr>
              <w:t>5分。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c>
          <w:tcPr>
            <w:tcW w:w="1260" w:type="dxa"/>
            <w:vMerge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42" w:type="dxa"/>
          </w:tcPr>
          <w:p w:rsidR="00D66752" w:rsidRPr="00881989" w:rsidRDefault="00D66752" w:rsidP="00595EF6">
            <w:pPr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模块或元件没有标注功能名称或代号的，每项扣0.5分，扣完为止。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c>
          <w:tcPr>
            <w:tcW w:w="1260" w:type="dxa"/>
            <w:vMerge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242" w:type="dxa"/>
          </w:tcPr>
          <w:p w:rsidR="00D66752" w:rsidRPr="00881989" w:rsidRDefault="00D66752" w:rsidP="00595EF6">
            <w:pPr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使用的模块漏画，元器件符号不符合标准要求，每项扣0.5分，没有填写工位号扣1分，扣完为止。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c>
          <w:tcPr>
            <w:tcW w:w="1260" w:type="dxa"/>
            <w:vMerge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42" w:type="dxa"/>
          </w:tcPr>
          <w:p w:rsidR="00D66752" w:rsidRPr="00881989" w:rsidRDefault="00D66752" w:rsidP="00595EF6">
            <w:pPr>
              <w:rPr>
                <w:rFonts w:ascii="宋体" w:hAnsi="宋体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模块接线图与实际连线不符的每项扣1分，连线有错误的每项扣1分，扣完为止。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6752">
        <w:tc>
          <w:tcPr>
            <w:tcW w:w="8222" w:type="dxa"/>
            <w:gridSpan w:val="3"/>
            <w:vAlign w:val="center"/>
          </w:tcPr>
          <w:p w:rsidR="00D66752" w:rsidRPr="00881989" w:rsidRDefault="00D66752" w:rsidP="00595EF6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881989">
              <w:rPr>
                <w:rFonts w:hint="eastAsia"/>
                <w:b/>
                <w:color w:val="000000"/>
                <w:sz w:val="24"/>
              </w:rPr>
              <w:t>小计</w:t>
            </w:r>
          </w:p>
        </w:tc>
        <w:tc>
          <w:tcPr>
            <w:tcW w:w="709" w:type="dxa"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D66752" w:rsidRPr="00881989" w:rsidRDefault="00D66752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66752" w:rsidRDefault="00D66752" w:rsidP="00C80C6E">
      <w:pPr>
        <w:spacing w:line="440" w:lineRule="exact"/>
        <w:rPr>
          <w:rFonts w:ascii="黑体" w:eastAsia="黑体"/>
          <w:b/>
          <w:color w:val="000000"/>
          <w:sz w:val="28"/>
          <w:szCs w:val="28"/>
        </w:rPr>
        <w:sectPr w:rsidR="00D66752" w:rsidSect="00E0030F">
          <w:pgSz w:w="11906" w:h="16838"/>
          <w:pgMar w:top="1077" w:right="1247" w:bottom="907" w:left="1418" w:header="851" w:footer="992" w:gutter="0"/>
          <w:cols w:space="425"/>
          <w:docGrid w:type="lines" w:linePitch="312"/>
        </w:sectPr>
      </w:pPr>
    </w:p>
    <w:p w:rsidR="00BF790B" w:rsidRPr="000675E0" w:rsidRDefault="000675E0" w:rsidP="00C80C6E">
      <w:pPr>
        <w:spacing w:line="440" w:lineRule="exact"/>
        <w:rPr>
          <w:rFonts w:ascii="黑体" w:eastAsia="黑体"/>
          <w:color w:val="000000"/>
          <w:sz w:val="28"/>
          <w:szCs w:val="28"/>
        </w:rPr>
      </w:pPr>
      <w:r w:rsidRPr="000675E0">
        <w:rPr>
          <w:rFonts w:ascii="黑体" w:eastAsia="黑体" w:hint="eastAsia"/>
          <w:b/>
          <w:color w:val="000000"/>
          <w:sz w:val="28"/>
          <w:szCs w:val="28"/>
        </w:rPr>
        <w:lastRenderedPageBreak/>
        <w:t>三、</w:t>
      </w:r>
      <w:r w:rsidR="00671074" w:rsidRPr="000675E0">
        <w:rPr>
          <w:rFonts w:ascii="黑体" w:eastAsia="黑体" w:hint="eastAsia"/>
          <w:b/>
          <w:color w:val="000000"/>
          <w:sz w:val="28"/>
          <w:szCs w:val="28"/>
        </w:rPr>
        <w:t>功能评分标准</w:t>
      </w:r>
      <w:r w:rsidRPr="000675E0">
        <w:rPr>
          <w:rFonts w:ascii="黑体" w:eastAsia="黑体" w:hint="eastAsia"/>
          <w:b/>
          <w:color w:val="000000"/>
          <w:sz w:val="28"/>
          <w:szCs w:val="28"/>
        </w:rPr>
        <w:t>（此项满分</w:t>
      </w:r>
      <w:r>
        <w:rPr>
          <w:rFonts w:ascii="黑体" w:eastAsia="黑体" w:hint="eastAsia"/>
          <w:b/>
          <w:color w:val="000000"/>
          <w:sz w:val="28"/>
          <w:szCs w:val="28"/>
        </w:rPr>
        <w:t>6</w:t>
      </w:r>
      <w:r w:rsidRPr="000675E0">
        <w:rPr>
          <w:rFonts w:ascii="黑体" w:eastAsia="黑体" w:hint="eastAsia"/>
          <w:b/>
          <w:color w:val="000000"/>
          <w:sz w:val="28"/>
          <w:szCs w:val="28"/>
        </w:rPr>
        <w:t>0分，最低0</w:t>
      </w:r>
      <w:r w:rsidR="0001156F">
        <w:rPr>
          <w:rFonts w:ascii="黑体" w:eastAsia="黑体" w:hint="eastAsia"/>
          <w:b/>
          <w:color w:val="000000"/>
          <w:sz w:val="28"/>
          <w:szCs w:val="28"/>
        </w:rPr>
        <w:t>分</w:t>
      </w:r>
      <w:r w:rsidRPr="000675E0">
        <w:rPr>
          <w:rFonts w:ascii="黑体" w:eastAsia="黑体" w:hint="eastAsia"/>
          <w:b/>
          <w:color w:val="000000"/>
          <w:sz w:val="28"/>
          <w:szCs w:val="28"/>
        </w:rPr>
        <w:t>）</w:t>
      </w:r>
    </w:p>
    <w:tbl>
      <w:tblPr>
        <w:tblW w:w="9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268"/>
        <w:gridCol w:w="580"/>
        <w:gridCol w:w="489"/>
        <w:gridCol w:w="5328"/>
        <w:gridCol w:w="713"/>
        <w:gridCol w:w="1015"/>
      </w:tblGrid>
      <w:tr w:rsidR="004822D5">
        <w:tc>
          <w:tcPr>
            <w:tcW w:w="457" w:type="dxa"/>
            <w:shd w:val="clear" w:color="auto" w:fill="auto"/>
            <w:vAlign w:val="center"/>
          </w:tcPr>
          <w:p w:rsidR="004822D5" w:rsidRPr="00595EF6" w:rsidRDefault="004822D5" w:rsidP="00595EF6">
            <w:pPr>
              <w:jc w:val="center"/>
              <w:rPr>
                <w:rFonts w:ascii="宋体" w:hAnsi="宋体"/>
                <w:b/>
                <w:sz w:val="24"/>
              </w:rPr>
            </w:pPr>
            <w:r w:rsidRPr="00595EF6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822D5" w:rsidRPr="00595EF6" w:rsidRDefault="004822D5" w:rsidP="00595EF6">
            <w:pPr>
              <w:jc w:val="center"/>
              <w:rPr>
                <w:rFonts w:ascii="宋体" w:hAnsi="宋体"/>
                <w:b/>
                <w:sz w:val="24"/>
              </w:rPr>
            </w:pPr>
            <w:r w:rsidRPr="00595EF6">
              <w:rPr>
                <w:rFonts w:ascii="宋体" w:hAnsi="宋体" w:hint="eastAsia"/>
                <w:b/>
                <w:sz w:val="24"/>
              </w:rPr>
              <w:t>评分项目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822D5" w:rsidRPr="00595EF6" w:rsidRDefault="004822D5" w:rsidP="00595EF6">
            <w:pPr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 w:rsidRPr="00595EF6"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822D5" w:rsidRPr="00595EF6" w:rsidRDefault="004822D5" w:rsidP="00595EF6">
            <w:pPr>
              <w:ind w:firstLineChars="800" w:firstLine="1928"/>
              <w:rPr>
                <w:rFonts w:ascii="宋体" w:hAnsi="宋体"/>
                <w:b/>
                <w:sz w:val="24"/>
              </w:rPr>
            </w:pPr>
            <w:r w:rsidRPr="00595EF6">
              <w:rPr>
                <w:rFonts w:ascii="宋体" w:hAnsi="宋体" w:hint="eastAsia"/>
                <w:b/>
                <w:sz w:val="24"/>
              </w:rPr>
              <w:t>评分标准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822D5" w:rsidRPr="00595EF6" w:rsidRDefault="004822D5" w:rsidP="00595EF6">
            <w:pPr>
              <w:jc w:val="center"/>
              <w:rPr>
                <w:rFonts w:ascii="宋体" w:hAnsi="宋体"/>
                <w:b/>
                <w:sz w:val="24"/>
              </w:rPr>
            </w:pPr>
            <w:r w:rsidRPr="00595EF6">
              <w:rPr>
                <w:rFonts w:ascii="宋体" w:hAnsi="宋体" w:hint="eastAsia"/>
                <w:b/>
                <w:sz w:val="24"/>
              </w:rPr>
              <w:t>得分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822D5" w:rsidRPr="00595EF6" w:rsidRDefault="004822D5" w:rsidP="00595EF6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595EF6">
              <w:rPr>
                <w:rFonts w:hint="eastAsia"/>
                <w:b/>
                <w:color w:val="000000"/>
                <w:sz w:val="24"/>
              </w:rPr>
              <w:t>评委</w:t>
            </w:r>
          </w:p>
          <w:p w:rsidR="004822D5" w:rsidRPr="00595EF6" w:rsidRDefault="004822D5" w:rsidP="00595EF6">
            <w:pPr>
              <w:jc w:val="center"/>
              <w:rPr>
                <w:rFonts w:ascii="宋体" w:hAnsi="宋体"/>
                <w:b/>
                <w:sz w:val="24"/>
              </w:rPr>
            </w:pPr>
            <w:r w:rsidRPr="00595EF6">
              <w:rPr>
                <w:rFonts w:hint="eastAsia"/>
                <w:b/>
                <w:color w:val="000000"/>
                <w:sz w:val="24"/>
              </w:rPr>
              <w:t>签名</w:t>
            </w:r>
          </w:p>
        </w:tc>
      </w:tr>
      <w:tr w:rsidR="004822D5">
        <w:tc>
          <w:tcPr>
            <w:tcW w:w="457" w:type="dxa"/>
            <w:shd w:val="clear" w:color="auto" w:fill="auto"/>
            <w:vAlign w:val="center"/>
          </w:tcPr>
          <w:p w:rsidR="004822D5" w:rsidRPr="00595EF6" w:rsidRDefault="004822D5" w:rsidP="00722C98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提交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822D5" w:rsidRPr="00595EF6" w:rsidRDefault="004822D5" w:rsidP="00722C98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芯片烧写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822D5" w:rsidRPr="00595EF6" w:rsidRDefault="004822D5" w:rsidP="00595EF6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822D5" w:rsidRPr="00595EF6" w:rsidRDefault="004822D5" w:rsidP="00722C98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822D5" w:rsidRPr="00595EF6" w:rsidRDefault="002D2D2E" w:rsidP="00722C98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比赛结束</w:t>
            </w:r>
            <w:r w:rsidR="004822D5" w:rsidRPr="00595EF6">
              <w:rPr>
                <w:rFonts w:ascii="宋体" w:hAnsi="宋体" w:hint="eastAsia"/>
                <w:szCs w:val="21"/>
              </w:rPr>
              <w:t>时</w:t>
            </w:r>
            <w:r w:rsidRPr="00595EF6">
              <w:rPr>
                <w:rFonts w:ascii="宋体" w:hAnsi="宋体" w:hint="eastAsia"/>
                <w:szCs w:val="21"/>
              </w:rPr>
              <w:t>能正确将</w:t>
            </w:r>
            <w:r w:rsidR="004822D5" w:rsidRPr="00595EF6">
              <w:rPr>
                <w:rFonts w:ascii="宋体" w:hAnsi="宋体" w:hint="eastAsia"/>
                <w:szCs w:val="21"/>
              </w:rPr>
              <w:t>程序烧写在芯片中得3分。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822D5" w:rsidRPr="00595EF6" w:rsidRDefault="004822D5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822D5" w:rsidRPr="00595EF6" w:rsidRDefault="004822D5" w:rsidP="004822D5">
            <w:pPr>
              <w:rPr>
                <w:rFonts w:ascii="宋体" w:hAnsi="宋体"/>
                <w:sz w:val="24"/>
              </w:rPr>
            </w:pPr>
          </w:p>
        </w:tc>
      </w:tr>
      <w:tr w:rsidR="004822D5">
        <w:trPr>
          <w:trHeight w:val="672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4822D5" w:rsidRPr="00595EF6" w:rsidRDefault="004822D5" w:rsidP="00722C98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初始状态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822D5" w:rsidRPr="00595EF6" w:rsidRDefault="007972B7" w:rsidP="00722C98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上电控制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:rsidR="004822D5" w:rsidRPr="00595EF6" w:rsidRDefault="00FD0F4F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822D5" w:rsidRPr="00595EF6" w:rsidRDefault="007972B7" w:rsidP="00722C98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822D5" w:rsidRPr="00595EF6" w:rsidRDefault="007972B7" w:rsidP="00722C98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电源指示灯亮</w:t>
            </w:r>
            <w:r w:rsidR="00985B0C" w:rsidRPr="00595EF6">
              <w:rPr>
                <w:rFonts w:ascii="宋体" w:hAnsi="宋体" w:hint="eastAsia"/>
                <w:szCs w:val="21"/>
              </w:rPr>
              <w:t>得</w:t>
            </w:r>
            <w:r w:rsidRPr="00595EF6">
              <w:rPr>
                <w:rFonts w:ascii="宋体" w:hAnsi="宋体" w:hint="eastAsia"/>
                <w:szCs w:val="21"/>
              </w:rPr>
              <w:t>1</w:t>
            </w:r>
            <w:r w:rsidR="00985B0C" w:rsidRPr="00595EF6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822D5" w:rsidRPr="00595EF6" w:rsidRDefault="004822D5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822D5" w:rsidRPr="00595EF6" w:rsidRDefault="004822D5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rPr>
          <w:trHeight w:val="672"/>
        </w:trPr>
        <w:tc>
          <w:tcPr>
            <w:tcW w:w="457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85521E" w:rsidP="00C24A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机械手</w:t>
            </w:r>
            <w:r w:rsidR="00F4534D" w:rsidRPr="00595EF6">
              <w:rPr>
                <w:rFonts w:ascii="宋体" w:hAnsi="宋体" w:hint="eastAsia"/>
                <w:szCs w:val="21"/>
              </w:rPr>
              <w:t>状态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C24A55" w:rsidP="00985B0C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85521E" w:rsidP="00C24A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机械手复位至一工位上方，手抓放松</w:t>
            </w:r>
            <w:r w:rsidR="00985B0C" w:rsidRPr="00595EF6">
              <w:rPr>
                <w:rFonts w:ascii="宋体" w:hAnsi="宋体" w:hint="eastAsia"/>
                <w:szCs w:val="21"/>
              </w:rPr>
              <w:t>得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985B0C" w:rsidRPr="00595EF6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rPr>
          <w:trHeight w:val="672"/>
        </w:trPr>
        <w:tc>
          <w:tcPr>
            <w:tcW w:w="457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F4534D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数码管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F4534D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系统检测电网电压正确得2分，显示正确得1分</w:t>
            </w:r>
            <w:r w:rsidR="00EE074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c>
          <w:tcPr>
            <w:tcW w:w="457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8431C1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传送机构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EE1E99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8431C1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传送机构处于停止状态得1分。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c>
          <w:tcPr>
            <w:tcW w:w="457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5000AF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LCD液晶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5000AF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液晶显示正确</w:t>
            </w:r>
            <w:r w:rsidR="00985B0C" w:rsidRPr="00595EF6">
              <w:rPr>
                <w:rFonts w:ascii="宋体" w:hAnsi="宋体" w:hint="eastAsia"/>
                <w:szCs w:val="21"/>
              </w:rPr>
              <w:t>得2分。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c>
          <w:tcPr>
            <w:tcW w:w="457" w:type="dxa"/>
            <w:vMerge w:val="restart"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  <w:r w:rsidRPr="00595EF6">
              <w:rPr>
                <w:rFonts w:ascii="宋体" w:hAnsi="宋体" w:hint="eastAsia"/>
                <w:szCs w:val="21"/>
              </w:rPr>
              <w:t>工作过程</w:t>
            </w:r>
          </w:p>
          <w:p w:rsidR="00985B0C" w:rsidRPr="00595EF6" w:rsidRDefault="00985B0C" w:rsidP="00595EF6">
            <w:pPr>
              <w:jc w:val="left"/>
              <w:rPr>
                <w:rFonts w:ascii="宋体" w:hAnsi="宋体"/>
                <w:szCs w:val="21"/>
              </w:rPr>
            </w:pPr>
          </w:p>
          <w:p w:rsidR="00985B0C" w:rsidRPr="00595EF6" w:rsidRDefault="00985B0C" w:rsidP="00595EF6">
            <w:pPr>
              <w:jc w:val="left"/>
              <w:rPr>
                <w:rFonts w:ascii="宋体" w:hAnsi="宋体"/>
                <w:szCs w:val="21"/>
              </w:rPr>
            </w:pPr>
          </w:p>
          <w:p w:rsidR="00985B0C" w:rsidRPr="00595EF6" w:rsidRDefault="00985B0C" w:rsidP="00595EF6">
            <w:pPr>
              <w:jc w:val="left"/>
              <w:rPr>
                <w:rFonts w:ascii="宋体" w:hAnsi="宋体"/>
                <w:szCs w:val="21"/>
              </w:rPr>
            </w:pPr>
          </w:p>
          <w:p w:rsidR="00985B0C" w:rsidRPr="00595EF6" w:rsidRDefault="00985B0C" w:rsidP="00595EF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46113F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启动、停止</w:t>
            </w:r>
            <w:r w:rsidR="00985B0C" w:rsidRPr="00595EF6">
              <w:rPr>
                <w:rFonts w:ascii="宋体" w:hAnsi="宋体" w:hint="eastAsia"/>
                <w:szCs w:val="21"/>
              </w:rPr>
              <w:t>键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:rsidR="00985B0C" w:rsidRPr="00595EF6" w:rsidRDefault="001738A7" w:rsidP="00595EF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4F756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495E3E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46113F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按下启动键能启动系统</w:t>
            </w:r>
            <w:r w:rsidR="00A57139">
              <w:rPr>
                <w:rFonts w:ascii="宋体" w:hAnsi="宋体" w:hint="eastAsia"/>
                <w:szCs w:val="21"/>
              </w:rPr>
              <w:t>得1分</w:t>
            </w:r>
            <w:r>
              <w:rPr>
                <w:rFonts w:ascii="宋体" w:hAnsi="宋体" w:hint="eastAsia"/>
                <w:szCs w:val="21"/>
              </w:rPr>
              <w:t>，工作指示灯亮</w:t>
            </w:r>
            <w:r w:rsidR="00A57139">
              <w:rPr>
                <w:rFonts w:ascii="宋体" w:hAnsi="宋体" w:hint="eastAsia"/>
                <w:szCs w:val="21"/>
              </w:rPr>
              <w:t>得1分</w:t>
            </w:r>
            <w:r>
              <w:rPr>
                <w:rFonts w:ascii="宋体" w:hAnsi="宋体" w:hint="eastAsia"/>
                <w:szCs w:val="21"/>
              </w:rPr>
              <w:t>，能在控制系统工作过程中按停止键立即结束系统运行</w:t>
            </w:r>
            <w:r w:rsidR="00A57139">
              <w:rPr>
                <w:rFonts w:ascii="宋体" w:hAnsi="宋体" w:hint="eastAsia"/>
                <w:szCs w:val="21"/>
              </w:rPr>
              <w:t>得1分</w:t>
            </w:r>
            <w:r>
              <w:rPr>
                <w:rFonts w:ascii="宋体" w:hAnsi="宋体" w:hint="eastAsia"/>
                <w:szCs w:val="21"/>
              </w:rPr>
              <w:t>，工作指示一</w:t>
            </w:r>
            <w:r w:rsidR="00DB580C">
              <w:rPr>
                <w:rFonts w:ascii="宋体" w:hAnsi="宋体" w:hint="eastAsia"/>
                <w:szCs w:val="21"/>
              </w:rPr>
              <w:t>并</w:t>
            </w:r>
            <w:r>
              <w:rPr>
                <w:rFonts w:ascii="宋体" w:hAnsi="宋体" w:hint="eastAsia"/>
                <w:szCs w:val="21"/>
              </w:rPr>
              <w:t>灯熄灭</w:t>
            </w:r>
            <w:r w:rsidR="00985B0C" w:rsidRPr="00595EF6">
              <w:rPr>
                <w:rFonts w:ascii="宋体" w:hAnsi="宋体" w:hint="eastAsia"/>
                <w:szCs w:val="21"/>
              </w:rPr>
              <w:t>得</w:t>
            </w:r>
            <w:r w:rsidR="00A57139">
              <w:rPr>
                <w:rFonts w:ascii="宋体" w:hAnsi="宋体" w:hint="eastAsia"/>
                <w:szCs w:val="21"/>
              </w:rPr>
              <w:t>1</w:t>
            </w:r>
            <w:r w:rsidR="00985B0C" w:rsidRPr="00595EF6"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。</w:t>
            </w:r>
            <w:r w:rsidR="00A57139">
              <w:rPr>
                <w:rFonts w:ascii="宋体" w:hAnsi="宋体" w:hint="eastAsia"/>
                <w:szCs w:val="21"/>
              </w:rPr>
              <w:t>数码管继续显示电压得1分，LCD保持停止时的显示正确得1分。</w:t>
            </w:r>
            <w:r w:rsidR="00D62C73">
              <w:rPr>
                <w:rFonts w:ascii="宋体" w:hAnsi="宋体" w:hint="eastAsia"/>
                <w:szCs w:val="21"/>
              </w:rPr>
              <w:t>机械手回到初始状态得1分。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520ADA">
        <w:tc>
          <w:tcPr>
            <w:tcW w:w="457" w:type="dxa"/>
            <w:vMerge/>
            <w:shd w:val="clear" w:color="auto" w:fill="auto"/>
            <w:vAlign w:val="center"/>
          </w:tcPr>
          <w:p w:rsidR="00520ADA" w:rsidRPr="00595EF6" w:rsidRDefault="00520ADA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520ADA" w:rsidRDefault="00520ADA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装箱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520ADA" w:rsidRPr="00595EF6" w:rsidRDefault="00520ADA" w:rsidP="00595EF6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520ADA" w:rsidRDefault="008D4CA3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520ADA" w:rsidRDefault="00520ADA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装箱指示灯正确得2分。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20ADA" w:rsidRPr="00595EF6" w:rsidRDefault="00520ADA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20ADA" w:rsidRPr="00595EF6" w:rsidRDefault="00520ADA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c>
          <w:tcPr>
            <w:tcW w:w="457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7648A0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按键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985B0C" w:rsidRPr="00595EF6" w:rsidRDefault="00985B0C" w:rsidP="00595E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8034DC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7648A0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按下1-4号键，对应的物料加一，并且显示正确得1分。如果加至10时，液晶显示按题目要求处理正确得2分。</w:t>
            </w:r>
            <w:r w:rsidR="008034DC">
              <w:rPr>
                <w:rFonts w:ascii="宋体" w:hAnsi="宋体" w:hint="eastAsia"/>
                <w:szCs w:val="21"/>
              </w:rPr>
              <w:t>当物料存放到上限时，按下相应按键无效得2分。</w:t>
            </w:r>
            <w:r w:rsidR="006E293E">
              <w:rPr>
                <w:rFonts w:ascii="宋体" w:hAnsi="宋体" w:hint="eastAsia"/>
                <w:szCs w:val="21"/>
              </w:rPr>
              <w:t>四个按键同时按下正确得4分。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c>
          <w:tcPr>
            <w:tcW w:w="457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0A41E6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物料运送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6017DE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0A41E6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当有运送车进来后</w:t>
            </w:r>
            <w:r w:rsidR="00703A64">
              <w:rPr>
                <w:rFonts w:ascii="宋体" w:hAnsi="宋体" w:hint="eastAsia"/>
                <w:szCs w:val="21"/>
              </w:rPr>
              <w:t>得1分</w:t>
            </w:r>
            <w:r>
              <w:rPr>
                <w:rFonts w:ascii="宋体" w:hAnsi="宋体" w:hint="eastAsia"/>
                <w:szCs w:val="21"/>
              </w:rPr>
              <w:t>，运料指示灯亮得</w:t>
            </w:r>
            <w:r w:rsidR="00703A6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分；若无物料可运，运料指示灯能闪烁报警得2分，一旦检测到有物料立即取消报警再得1分。</w:t>
            </w:r>
            <w:r w:rsidR="000D54DB">
              <w:rPr>
                <w:rFonts w:ascii="宋体" w:hAnsi="宋体" w:hint="eastAsia"/>
                <w:szCs w:val="21"/>
              </w:rPr>
              <w:t>运料指示灯亮灭时间正确得2分。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c>
          <w:tcPr>
            <w:tcW w:w="457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D95F20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传送带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4E445F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D95F20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传送带工作正确</w:t>
            </w:r>
            <w:r w:rsidR="00985B0C" w:rsidRPr="00595EF6">
              <w:rPr>
                <w:rFonts w:ascii="宋体" w:hAnsi="宋体" w:hint="eastAsia"/>
                <w:szCs w:val="21"/>
              </w:rPr>
              <w:t>得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985B0C" w:rsidRPr="00595EF6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c>
          <w:tcPr>
            <w:tcW w:w="457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4E445F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机械手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0D54DB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4E445F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机械手能正确识别物料得4分</w:t>
            </w:r>
            <w:r w:rsidR="00985B0C" w:rsidRPr="00595EF6">
              <w:rPr>
                <w:rFonts w:ascii="宋体" w:hAnsi="宋体" w:hint="eastAsia"/>
                <w:szCs w:val="21"/>
              </w:rPr>
              <w:t>。</w:t>
            </w:r>
            <w:r w:rsidR="0050474E">
              <w:rPr>
                <w:rFonts w:ascii="宋体" w:hAnsi="宋体" w:hint="eastAsia"/>
                <w:szCs w:val="21"/>
              </w:rPr>
              <w:t>识别完成后，搬运至三工位并返回一工位上方正确得2分。</w:t>
            </w:r>
            <w:r w:rsidR="00834400">
              <w:rPr>
                <w:rFonts w:ascii="宋体" w:hAnsi="宋体" w:hint="eastAsia"/>
                <w:szCs w:val="21"/>
              </w:rPr>
              <w:t>LCD显示正确得2分。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c>
          <w:tcPr>
            <w:tcW w:w="457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6645E8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物料箱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BD1CD2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6645E8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如果装箱区上无</w:t>
            </w:r>
            <w:r w:rsidR="00C54997">
              <w:rPr>
                <w:rFonts w:ascii="宋体" w:hAnsi="宋体" w:hint="eastAsia"/>
                <w:szCs w:val="21"/>
              </w:rPr>
              <w:t>某种</w:t>
            </w:r>
            <w:r>
              <w:rPr>
                <w:rFonts w:ascii="宋体" w:hAnsi="宋体" w:hint="eastAsia"/>
                <w:szCs w:val="21"/>
              </w:rPr>
              <w:t>物料箱，但在一工位或者二工位检测</w:t>
            </w:r>
            <w:r w:rsidR="00C54997">
              <w:rPr>
                <w:rFonts w:ascii="宋体" w:hAnsi="宋体"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到</w:t>
            </w:r>
            <w:r w:rsidR="00C54997">
              <w:rPr>
                <w:rFonts w:ascii="宋体" w:hAnsi="宋体" w:hint="eastAsia"/>
                <w:szCs w:val="21"/>
              </w:rPr>
              <w:t>相应</w:t>
            </w:r>
            <w:r>
              <w:rPr>
                <w:rFonts w:ascii="宋体" w:hAnsi="宋体" w:hint="eastAsia"/>
                <w:szCs w:val="21"/>
              </w:rPr>
              <w:t>小球，此时运料指示灯因闪烁报警，正确得</w:t>
            </w:r>
            <w:r w:rsidR="00E647F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分。</w:t>
            </w:r>
            <w:r w:rsidR="00C54997">
              <w:rPr>
                <w:rFonts w:ascii="宋体" w:hAnsi="宋体" w:hint="eastAsia"/>
                <w:szCs w:val="21"/>
              </w:rPr>
              <w:t>直至检测到，取消报警得1分。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c>
          <w:tcPr>
            <w:tcW w:w="457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1B460E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循环工作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337692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1B460E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能循环工作得4分</w:t>
            </w:r>
            <w:r w:rsidR="00985B0C" w:rsidRPr="00595EF6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c>
          <w:tcPr>
            <w:tcW w:w="457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85B0C" w:rsidRPr="00595EF6" w:rsidRDefault="0029541A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电压保护</w:t>
            </w:r>
          </w:p>
        </w:tc>
        <w:tc>
          <w:tcPr>
            <w:tcW w:w="580" w:type="dxa"/>
            <w:vMerge/>
            <w:shd w:val="clear" w:color="auto" w:fill="auto"/>
            <w:vAlign w:val="center"/>
          </w:tcPr>
          <w:p w:rsidR="00985B0C" w:rsidRPr="00595EF6" w:rsidRDefault="00985B0C" w:rsidP="00722C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985B0C" w:rsidRPr="00595EF6" w:rsidRDefault="0045456A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985B0C" w:rsidRPr="00595EF6" w:rsidRDefault="00833552" w:rsidP="00722C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当电压超过235V时，系统报警正确得2分。</w:t>
            </w:r>
            <w:r w:rsidR="00143F67">
              <w:rPr>
                <w:rFonts w:ascii="宋体" w:hAnsi="宋体" w:hint="eastAsia"/>
                <w:szCs w:val="21"/>
              </w:rPr>
              <w:t>系统进入停止状态正确得1分。电压正常后，能接着保护之前</w:t>
            </w:r>
            <w:r w:rsidR="009E46B1">
              <w:rPr>
                <w:rFonts w:ascii="宋体" w:hAnsi="宋体" w:hint="eastAsia"/>
                <w:szCs w:val="21"/>
              </w:rPr>
              <w:t>的</w:t>
            </w:r>
            <w:r w:rsidR="00143F67">
              <w:rPr>
                <w:rFonts w:ascii="宋体" w:hAnsi="宋体" w:hint="eastAsia"/>
                <w:szCs w:val="21"/>
              </w:rPr>
              <w:t>工作状态运行正确得</w:t>
            </w:r>
            <w:r w:rsidR="002E74B6">
              <w:rPr>
                <w:rFonts w:ascii="宋体" w:hAnsi="宋体" w:hint="eastAsia"/>
                <w:szCs w:val="21"/>
              </w:rPr>
              <w:t>2</w:t>
            </w:r>
            <w:r w:rsidR="00143F67">
              <w:rPr>
                <w:rFonts w:ascii="宋体" w:hAnsi="宋体" w:hint="eastAsia"/>
                <w:szCs w:val="21"/>
              </w:rPr>
              <w:t>分。</w:t>
            </w:r>
            <w:r w:rsidR="00E925D6">
              <w:rPr>
                <w:rFonts w:ascii="宋体" w:hAnsi="宋体" w:hint="eastAsia"/>
                <w:szCs w:val="21"/>
              </w:rPr>
              <w:t>过压指示灯亮灭正确得2分。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4822D5">
            <w:pPr>
              <w:rPr>
                <w:rFonts w:ascii="宋体" w:hAnsi="宋体"/>
                <w:sz w:val="24"/>
              </w:rPr>
            </w:pPr>
          </w:p>
        </w:tc>
      </w:tr>
      <w:tr w:rsidR="00985B0C">
        <w:tc>
          <w:tcPr>
            <w:tcW w:w="8122" w:type="dxa"/>
            <w:gridSpan w:val="5"/>
            <w:shd w:val="clear" w:color="auto" w:fill="auto"/>
            <w:vAlign w:val="center"/>
          </w:tcPr>
          <w:p w:rsidR="00985B0C" w:rsidRPr="00595EF6" w:rsidRDefault="00985B0C" w:rsidP="00595EF6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 w:rsidRPr="00595EF6">
              <w:rPr>
                <w:rFonts w:hint="eastAsia"/>
                <w:b/>
                <w:color w:val="000000"/>
                <w:sz w:val="24"/>
              </w:rPr>
              <w:t>小计</w:t>
            </w:r>
          </w:p>
          <w:p w:rsidR="00985B0C" w:rsidRPr="00595EF6" w:rsidRDefault="00985B0C" w:rsidP="00595EF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985B0C" w:rsidRPr="00595EF6" w:rsidRDefault="00985B0C" w:rsidP="00595EF6">
            <w:pPr>
              <w:jc w:val="center"/>
              <w:rPr>
                <w:rFonts w:ascii="宋体" w:hAnsi="宋体"/>
                <w:sz w:val="24"/>
              </w:rPr>
            </w:pPr>
          </w:p>
          <w:p w:rsidR="00985B0C" w:rsidRPr="00595EF6" w:rsidRDefault="00985B0C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985B0C" w:rsidRPr="00595EF6" w:rsidRDefault="00985B0C" w:rsidP="00595EF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F790B" w:rsidRDefault="00BF790B" w:rsidP="004822D5">
      <w:pPr>
        <w:spacing w:line="440" w:lineRule="exact"/>
      </w:pPr>
    </w:p>
    <w:sectPr w:rsidR="00BF790B" w:rsidSect="00E0030F">
      <w:pgSz w:w="11906" w:h="16838"/>
      <w:pgMar w:top="1077" w:right="1247" w:bottom="90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AB8"/>
    <w:multiLevelType w:val="hybridMultilevel"/>
    <w:tmpl w:val="7BFE550E"/>
    <w:lvl w:ilvl="0" w:tplc="C52CD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E647B7"/>
    <w:multiLevelType w:val="hybridMultilevel"/>
    <w:tmpl w:val="8BCE09DC"/>
    <w:lvl w:ilvl="0" w:tplc="A9E8A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456BDF"/>
    <w:multiLevelType w:val="hybridMultilevel"/>
    <w:tmpl w:val="7444EF80"/>
    <w:lvl w:ilvl="0" w:tplc="A05A3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32B0C13"/>
    <w:multiLevelType w:val="hybridMultilevel"/>
    <w:tmpl w:val="6756E878"/>
    <w:lvl w:ilvl="0" w:tplc="2E9ED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B8F7F63"/>
    <w:multiLevelType w:val="hybridMultilevel"/>
    <w:tmpl w:val="C66A48BC"/>
    <w:lvl w:ilvl="0" w:tplc="90F0B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0BA62D5"/>
    <w:multiLevelType w:val="hybridMultilevel"/>
    <w:tmpl w:val="093A7B34"/>
    <w:lvl w:ilvl="0" w:tplc="150496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52449F2"/>
    <w:multiLevelType w:val="hybridMultilevel"/>
    <w:tmpl w:val="35A8FC5E"/>
    <w:lvl w:ilvl="0" w:tplc="E678257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6E"/>
    <w:rsid w:val="00000841"/>
    <w:rsid w:val="0001156F"/>
    <w:rsid w:val="00012DE6"/>
    <w:rsid w:val="000214E4"/>
    <w:rsid w:val="00027AE9"/>
    <w:rsid w:val="0004325B"/>
    <w:rsid w:val="000675E0"/>
    <w:rsid w:val="000856F1"/>
    <w:rsid w:val="00096086"/>
    <w:rsid w:val="000A41E6"/>
    <w:rsid w:val="000C128E"/>
    <w:rsid w:val="000C3922"/>
    <w:rsid w:val="000D54DB"/>
    <w:rsid w:val="001122DE"/>
    <w:rsid w:val="00114BB8"/>
    <w:rsid w:val="00121B09"/>
    <w:rsid w:val="001332EB"/>
    <w:rsid w:val="0013504D"/>
    <w:rsid w:val="00143F67"/>
    <w:rsid w:val="00163DF7"/>
    <w:rsid w:val="001738A7"/>
    <w:rsid w:val="00185FBC"/>
    <w:rsid w:val="001A12A0"/>
    <w:rsid w:val="001A1B19"/>
    <w:rsid w:val="001B460E"/>
    <w:rsid w:val="001C4066"/>
    <w:rsid w:val="001E3426"/>
    <w:rsid w:val="00215B09"/>
    <w:rsid w:val="00225834"/>
    <w:rsid w:val="00232DBB"/>
    <w:rsid w:val="00255841"/>
    <w:rsid w:val="00272BAD"/>
    <w:rsid w:val="002854D9"/>
    <w:rsid w:val="0029541A"/>
    <w:rsid w:val="002C0E13"/>
    <w:rsid w:val="002D2D2E"/>
    <w:rsid w:val="002E31B9"/>
    <w:rsid w:val="002E74B6"/>
    <w:rsid w:val="002F13B4"/>
    <w:rsid w:val="00304998"/>
    <w:rsid w:val="00337692"/>
    <w:rsid w:val="003542B2"/>
    <w:rsid w:val="0035754A"/>
    <w:rsid w:val="003D297E"/>
    <w:rsid w:val="003E5C9B"/>
    <w:rsid w:val="00411808"/>
    <w:rsid w:val="0045456A"/>
    <w:rsid w:val="0046113F"/>
    <w:rsid w:val="00476CA0"/>
    <w:rsid w:val="004822D5"/>
    <w:rsid w:val="00485D1E"/>
    <w:rsid w:val="004939F8"/>
    <w:rsid w:val="00495D6F"/>
    <w:rsid w:val="00495E3E"/>
    <w:rsid w:val="004A400F"/>
    <w:rsid w:val="004B0D7C"/>
    <w:rsid w:val="004E445F"/>
    <w:rsid w:val="004F2336"/>
    <w:rsid w:val="004F756B"/>
    <w:rsid w:val="005000AF"/>
    <w:rsid w:val="0050474E"/>
    <w:rsid w:val="00511439"/>
    <w:rsid w:val="00520ADA"/>
    <w:rsid w:val="00591CA7"/>
    <w:rsid w:val="00595EF6"/>
    <w:rsid w:val="005960EA"/>
    <w:rsid w:val="005B2D8B"/>
    <w:rsid w:val="006017DE"/>
    <w:rsid w:val="0061600E"/>
    <w:rsid w:val="006645E8"/>
    <w:rsid w:val="00671074"/>
    <w:rsid w:val="0067470B"/>
    <w:rsid w:val="006C3D65"/>
    <w:rsid w:val="006E293E"/>
    <w:rsid w:val="006F6159"/>
    <w:rsid w:val="00703A64"/>
    <w:rsid w:val="00722C98"/>
    <w:rsid w:val="007648A0"/>
    <w:rsid w:val="007751BE"/>
    <w:rsid w:val="00780DA4"/>
    <w:rsid w:val="007972B7"/>
    <w:rsid w:val="007A6A8B"/>
    <w:rsid w:val="007A72E3"/>
    <w:rsid w:val="007C7441"/>
    <w:rsid w:val="007E005C"/>
    <w:rsid w:val="008034DC"/>
    <w:rsid w:val="008132EC"/>
    <w:rsid w:val="00833552"/>
    <w:rsid w:val="00834400"/>
    <w:rsid w:val="008431C1"/>
    <w:rsid w:val="0085521E"/>
    <w:rsid w:val="00876F36"/>
    <w:rsid w:val="008D2F2E"/>
    <w:rsid w:val="008D4CA3"/>
    <w:rsid w:val="00916A30"/>
    <w:rsid w:val="009443CE"/>
    <w:rsid w:val="00960CAC"/>
    <w:rsid w:val="00964D76"/>
    <w:rsid w:val="009675DE"/>
    <w:rsid w:val="00985B0C"/>
    <w:rsid w:val="009B6D40"/>
    <w:rsid w:val="009E46B1"/>
    <w:rsid w:val="009F565D"/>
    <w:rsid w:val="009F5C0C"/>
    <w:rsid w:val="00A177FC"/>
    <w:rsid w:val="00A348E9"/>
    <w:rsid w:val="00A479FF"/>
    <w:rsid w:val="00A57139"/>
    <w:rsid w:val="00A61F1F"/>
    <w:rsid w:val="00AA6B63"/>
    <w:rsid w:val="00AB4510"/>
    <w:rsid w:val="00AC1BCC"/>
    <w:rsid w:val="00AD7C94"/>
    <w:rsid w:val="00B32BA3"/>
    <w:rsid w:val="00B40155"/>
    <w:rsid w:val="00B81C68"/>
    <w:rsid w:val="00BB1117"/>
    <w:rsid w:val="00BD1CD2"/>
    <w:rsid w:val="00BF0880"/>
    <w:rsid w:val="00BF790B"/>
    <w:rsid w:val="00C1254D"/>
    <w:rsid w:val="00C15EA8"/>
    <w:rsid w:val="00C24A55"/>
    <w:rsid w:val="00C36CA2"/>
    <w:rsid w:val="00C46824"/>
    <w:rsid w:val="00C54997"/>
    <w:rsid w:val="00C70A64"/>
    <w:rsid w:val="00C75649"/>
    <w:rsid w:val="00C80C6E"/>
    <w:rsid w:val="00C86EB6"/>
    <w:rsid w:val="00C86F22"/>
    <w:rsid w:val="00CC6CD5"/>
    <w:rsid w:val="00D06851"/>
    <w:rsid w:val="00D62C73"/>
    <w:rsid w:val="00D66752"/>
    <w:rsid w:val="00D95F20"/>
    <w:rsid w:val="00DA4C9D"/>
    <w:rsid w:val="00DB580C"/>
    <w:rsid w:val="00DD65FF"/>
    <w:rsid w:val="00DD7669"/>
    <w:rsid w:val="00DE5DD8"/>
    <w:rsid w:val="00DE5E54"/>
    <w:rsid w:val="00DF24E4"/>
    <w:rsid w:val="00E0030F"/>
    <w:rsid w:val="00E036BA"/>
    <w:rsid w:val="00E2794E"/>
    <w:rsid w:val="00E44DCF"/>
    <w:rsid w:val="00E50E21"/>
    <w:rsid w:val="00E5686C"/>
    <w:rsid w:val="00E647F5"/>
    <w:rsid w:val="00E75735"/>
    <w:rsid w:val="00E86FDA"/>
    <w:rsid w:val="00E925D6"/>
    <w:rsid w:val="00E9605B"/>
    <w:rsid w:val="00E96CE5"/>
    <w:rsid w:val="00EA57D3"/>
    <w:rsid w:val="00EA7341"/>
    <w:rsid w:val="00ED79D4"/>
    <w:rsid w:val="00EE074E"/>
    <w:rsid w:val="00EE1E99"/>
    <w:rsid w:val="00EF281E"/>
    <w:rsid w:val="00EF2F07"/>
    <w:rsid w:val="00F23167"/>
    <w:rsid w:val="00F26821"/>
    <w:rsid w:val="00F429B6"/>
    <w:rsid w:val="00F44D08"/>
    <w:rsid w:val="00F4534D"/>
    <w:rsid w:val="00F52B81"/>
    <w:rsid w:val="00F7408B"/>
    <w:rsid w:val="00F87C3D"/>
    <w:rsid w:val="00FC2FC7"/>
    <w:rsid w:val="00FD0F4F"/>
    <w:rsid w:val="00FE6C07"/>
    <w:rsid w:val="00FF23B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F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1332E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Balloon Text"/>
    <w:basedOn w:val="a"/>
    <w:semiHidden/>
    <w:rsid w:val="00E960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F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1332E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Balloon Text"/>
    <w:basedOn w:val="a"/>
    <w:semiHidden/>
    <w:rsid w:val="00E96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1528</Words>
  <Characters>315</Characters>
  <Application>Microsoft Office Word</Application>
  <DocSecurity>0</DocSecurity>
  <Lines>2</Lines>
  <Paragraphs>3</Paragraphs>
  <ScaleCrop>false</ScaleCrop>
  <Company>WWW.YlmF.CoM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工作任务书(四小时内独立依次完成)</dc:title>
  <dc:subject/>
  <dc:creator>微软用户</dc:creator>
  <cp:keywords/>
  <dc:description/>
  <cp:lastModifiedBy>徐自远</cp:lastModifiedBy>
  <cp:revision>2</cp:revision>
  <cp:lastPrinted>2009-06-15T01:17:00Z</cp:lastPrinted>
  <dcterms:created xsi:type="dcterms:W3CDTF">2011-05-07T13:49:00Z</dcterms:created>
  <dcterms:modified xsi:type="dcterms:W3CDTF">2011-05-07T13:49:00Z</dcterms:modified>
</cp:coreProperties>
</file>