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15" w:rsidRPr="004C3315" w:rsidRDefault="00607CF6" w:rsidP="004C3315">
      <w:pPr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noProof/>
          <w:color w:val="000000"/>
          <w:sz w:val="24"/>
        </w:rPr>
        <w:pict>
          <v:line id="_x0000_s1081" style="position:absolute;left:0;text-align:left;z-index:251656704" from="-9pt,10.7pt" to="477pt,10.7pt" strokeweight="1.5pt"/>
        </w:pict>
      </w:r>
    </w:p>
    <w:p w:rsidR="00956331" w:rsidRDefault="00956331" w:rsidP="00956331">
      <w:pPr>
        <w:numPr>
          <w:ilvl w:val="0"/>
          <w:numId w:val="17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职业与安全意识评分标准 （此项满分为10分，最低为-40分）</w:t>
      </w:r>
    </w:p>
    <w:p w:rsidR="00956331" w:rsidRPr="002C66FA" w:rsidRDefault="00956331" w:rsidP="00956331">
      <w:pPr>
        <w:rPr>
          <w:rFonts w:ascii="黑体" w:eastAsia="黑体" w:hAnsi="宋体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897"/>
        <w:gridCol w:w="5629"/>
      </w:tblGrid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操作是否符合安全操作规程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4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出现不符合安全操作规程的，一次扣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分，扣完为止。严重不符造成一定后果的扣</w:t>
            </w: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调试操作</w:t>
            </w:r>
            <w:r>
              <w:rPr>
                <w:rFonts w:hint="eastAsia"/>
              </w:rPr>
              <w:t>过程</w:t>
            </w:r>
            <w:r w:rsidRPr="002C66FA">
              <w:rPr>
                <w:rFonts w:hint="eastAsia"/>
              </w:rPr>
              <w:t>的处理，是否符合职业岗位的要求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出现工具运用、装置取舍不符合职业岗位要求的（如</w:t>
            </w:r>
            <w:r w:rsidRPr="002C66FA">
              <w:rPr>
                <w:rFonts w:ascii="宋体" w:hAnsi="宋体" w:hint="eastAsia"/>
                <w:szCs w:val="21"/>
              </w:rPr>
              <w:t>工具遗忘在赛场）</w:t>
            </w:r>
            <w:r w:rsidRPr="002C66FA">
              <w:rPr>
                <w:rFonts w:hint="eastAsia"/>
              </w:rPr>
              <w:t>，一次扣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赛场纪律</w:t>
            </w:r>
            <w:r>
              <w:rPr>
                <w:rFonts w:hint="eastAsia"/>
              </w:rPr>
              <w:t>及</w:t>
            </w:r>
            <w:r w:rsidRPr="002C66FA">
              <w:rPr>
                <w:rFonts w:hint="eastAsia"/>
              </w:rPr>
              <w:t>赛场的设备和器材</w:t>
            </w:r>
            <w:r>
              <w:rPr>
                <w:rFonts w:hint="eastAsia"/>
              </w:rPr>
              <w:t>使用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发现违反赛场纪律（如提前操作、规定时间外继续答题不听劝阻的）、损坏设备仪器的，一次扣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分。工位不整洁的扣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分。扣完为止。</w:t>
            </w:r>
          </w:p>
        </w:tc>
      </w:tr>
      <w:tr w:rsidR="00956331" w:rsidRPr="002C66FA">
        <w:trPr>
          <w:trHeight w:val="397"/>
        </w:trPr>
        <w:tc>
          <w:tcPr>
            <w:tcW w:w="9684" w:type="dxa"/>
            <w:gridSpan w:val="3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特别：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完成工作任务并交卷后，出现电路短路总成绩再扣30分</w:t>
            </w:r>
            <w:r w:rsidRPr="002C66FA">
              <w:rPr>
                <w:rFonts w:hint="eastAsia"/>
              </w:rPr>
              <w:t>；</w:t>
            </w:r>
          </w:p>
          <w:p w:rsidR="00956331" w:rsidRPr="002C66FA" w:rsidRDefault="00956331" w:rsidP="00FF5F79">
            <w:pPr>
              <w:rPr>
                <w:rFonts w:ascii="宋体" w:hAnsi="宋体" w:hint="eastAsia"/>
                <w:szCs w:val="21"/>
              </w:rPr>
            </w:pP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完成工作任务过程中，因违反操作规程影响自己及他人比赛的，总成绩再扣5-30分；</w:t>
            </w:r>
          </w:p>
          <w:p w:rsidR="00956331" w:rsidRPr="002C66FA" w:rsidRDefault="00956331" w:rsidP="00FF5F79">
            <w:pPr>
              <w:rPr>
                <w:rFonts w:ascii="宋体" w:hAnsi="宋体" w:hint="eastAsia"/>
                <w:szCs w:val="21"/>
              </w:rPr>
            </w:pPr>
            <w:r w:rsidRPr="002C66FA">
              <w:rPr>
                <w:rFonts w:ascii="宋体" w:hAnsi="宋体" w:hint="eastAsia"/>
                <w:szCs w:val="21"/>
              </w:rPr>
              <w:t>3、</w:t>
            </w:r>
            <w:r w:rsidRPr="002C66FA">
              <w:rPr>
                <w:rFonts w:hint="eastAsia"/>
              </w:rPr>
              <w:t>严重</w:t>
            </w:r>
            <w:r w:rsidRPr="002C66FA">
              <w:rPr>
                <w:rFonts w:ascii="宋体" w:hAnsi="宋体" w:hint="eastAsia"/>
                <w:szCs w:val="21"/>
              </w:rPr>
              <w:t>损坏赛场提供的设备，不符合职业规范的行为，视情节总成绩再扣3-10分；</w:t>
            </w:r>
          </w:p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、严重违反纪律的，如出现作弊现象，经主评委确认，可直接取消该选手参赛资格。</w:t>
            </w:r>
          </w:p>
        </w:tc>
      </w:tr>
    </w:tbl>
    <w:p w:rsidR="00956331" w:rsidRDefault="00956331" w:rsidP="00956331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工艺性评分标准 （此项满分为30分，最低</w:t>
      </w:r>
      <w:r>
        <w:rPr>
          <w:rFonts w:ascii="黑体" w:eastAsia="黑体" w:hAnsi="宋体" w:hint="eastAsia"/>
          <w:b/>
          <w:sz w:val="30"/>
          <w:szCs w:val="30"/>
        </w:rPr>
        <w:t>为</w:t>
      </w:r>
      <w:r w:rsidRPr="002C66FA">
        <w:rPr>
          <w:rFonts w:ascii="黑体" w:eastAsia="黑体" w:hAnsi="宋体" w:hint="eastAsia"/>
          <w:b/>
          <w:sz w:val="30"/>
          <w:szCs w:val="30"/>
        </w:rPr>
        <w:t>0分）</w:t>
      </w:r>
    </w:p>
    <w:p w:rsidR="00956331" w:rsidRDefault="00956331" w:rsidP="00956331">
      <w:pPr>
        <w:rPr>
          <w:rFonts w:ascii="黑体" w:eastAsia="黑体" w:hAnsi="宋体" w:hint="eastAsia"/>
          <w:b/>
          <w:sz w:val="30"/>
          <w:szCs w:val="30"/>
        </w:rPr>
      </w:pP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054"/>
        <w:gridCol w:w="720"/>
        <w:gridCol w:w="6910"/>
      </w:tblGrid>
      <w:tr w:rsidR="00956331" w:rsidRPr="002C66FA">
        <w:trPr>
          <w:trHeight w:val="397"/>
        </w:trPr>
        <w:tc>
          <w:tcPr>
            <w:tcW w:w="2054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691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模块元件</w:t>
            </w:r>
          </w:p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导线连接工艺</w:t>
            </w:r>
          </w:p>
        </w:tc>
        <w:tc>
          <w:tcPr>
            <w:tcW w:w="72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910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模块</w:t>
            </w:r>
            <w:r w:rsidRPr="002C66FA">
              <w:rPr>
                <w:rFonts w:hint="eastAsia"/>
              </w:rPr>
              <w:t>选择多于、少于试题要求一项的，每项扣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模块布置不合理，扣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导线选择不合理，每项扣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导线走线不合理，每项扣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导线整理不美观的，扣</w:t>
            </w:r>
            <w:r w:rsidRPr="002C66FA">
              <w:rPr>
                <w:rFonts w:hint="eastAsia"/>
              </w:rPr>
              <w:t>1~2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导线连接不</w:t>
            </w:r>
            <w:r>
              <w:rPr>
                <w:rFonts w:hint="eastAsia"/>
              </w:rPr>
              <w:t>可靠</w:t>
            </w:r>
            <w:r w:rsidRPr="002C66FA">
              <w:rPr>
                <w:rFonts w:hint="eastAsia"/>
              </w:rPr>
              <w:t>，同一接线端子上连接多于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条的，每项扣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制图准确与规范性</w:t>
            </w:r>
          </w:p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910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徒手绘图，字迹潦草</w:t>
            </w:r>
            <w:r>
              <w:rPr>
                <w:rFonts w:hint="eastAsia"/>
              </w:rPr>
              <w:t>，布局不合理</w:t>
            </w:r>
            <w:r w:rsidRPr="002C66FA">
              <w:rPr>
                <w:rFonts w:hint="eastAsia"/>
              </w:rPr>
              <w:t>扣</w:t>
            </w:r>
            <w:r w:rsidRPr="002C66FA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2C66FA">
              <w:rPr>
                <w:rFonts w:hint="eastAsia"/>
              </w:rPr>
              <w:t>分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图形标号不符合标准要求，每项扣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没有元件说明，每项扣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619"/>
        </w:trPr>
        <w:tc>
          <w:tcPr>
            <w:tcW w:w="2054" w:type="dxa"/>
            <w:vMerge/>
            <w:tcBorders>
              <w:bottom w:val="single" w:sz="8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10" w:type="dxa"/>
            <w:tcBorders>
              <w:bottom w:val="single" w:sz="8" w:space="0" w:color="auto"/>
            </w:tcBorders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漏画元件，每项扣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分，与实际连线不符的每项扣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分，连线与功能要求不符的每项扣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分。扣完为止。</w:t>
            </w:r>
          </w:p>
        </w:tc>
      </w:tr>
    </w:tbl>
    <w:p w:rsidR="00956331" w:rsidRPr="00956331" w:rsidRDefault="00956331" w:rsidP="00956331">
      <w:pPr>
        <w:rPr>
          <w:rFonts w:hint="eastAsia"/>
        </w:rPr>
      </w:pPr>
    </w:p>
    <w:p w:rsidR="00956331" w:rsidRPr="00956331" w:rsidRDefault="00956331" w:rsidP="00956331">
      <w:pPr>
        <w:rPr>
          <w:rFonts w:hint="eastAsia"/>
        </w:rPr>
      </w:pPr>
    </w:p>
    <w:p w:rsidR="00956331" w:rsidRPr="000B42F3" w:rsidRDefault="00956331" w:rsidP="00956331">
      <w:pPr>
        <w:numPr>
          <w:ilvl w:val="0"/>
          <w:numId w:val="12"/>
        </w:numPr>
        <w:rPr>
          <w:rFonts w:hint="eastAsia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lastRenderedPageBreak/>
        <w:t>功能评分标准 （此项满分：60分</w:t>
      </w:r>
      <w:r>
        <w:rPr>
          <w:rFonts w:ascii="黑体" w:eastAsia="黑体" w:hAnsi="宋体" w:hint="eastAsia"/>
          <w:b/>
          <w:sz w:val="30"/>
          <w:szCs w:val="30"/>
        </w:rPr>
        <w:t>，最低为0分</w:t>
      </w:r>
      <w:r w:rsidRPr="002C66FA">
        <w:rPr>
          <w:rFonts w:ascii="黑体" w:eastAsia="黑体" w:hAnsi="宋体" w:hint="eastAsia"/>
          <w:b/>
          <w:sz w:val="30"/>
          <w:szCs w:val="30"/>
        </w:rPr>
        <w:t>）</w:t>
      </w:r>
    </w:p>
    <w:p w:rsidR="00956331" w:rsidRPr="002C66FA" w:rsidRDefault="00956331" w:rsidP="0095633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1810"/>
        <w:gridCol w:w="455"/>
        <w:gridCol w:w="455"/>
        <w:gridCol w:w="6235"/>
      </w:tblGrid>
      <w:tr w:rsidR="00956331" w:rsidRPr="002C66FA">
        <w:trPr>
          <w:trHeight w:val="397"/>
        </w:trPr>
        <w:tc>
          <w:tcPr>
            <w:tcW w:w="677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项目</w:t>
            </w: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912" w:type="dxa"/>
            <w:gridSpan w:val="2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提交</w:t>
            </w: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芯片烧写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比赛结束时刻，交卷时程序烧写在芯片中得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初始</w:t>
            </w:r>
          </w:p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状态</w:t>
            </w: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笔段检测</w:t>
            </w:r>
          </w:p>
        </w:tc>
        <w:tc>
          <w:tcPr>
            <w:tcW w:w="456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数码管</w:t>
            </w:r>
            <w:r>
              <w:rPr>
                <w:rFonts w:hint="eastAsia"/>
              </w:rPr>
              <w:t>循环测试</w:t>
            </w:r>
            <w:r w:rsidRPr="002C66FA">
              <w:rPr>
                <w:rFonts w:hint="eastAsia"/>
              </w:rPr>
              <w:t>显示正确得</w:t>
            </w:r>
            <w:r>
              <w:rPr>
                <w:rFonts w:hint="eastAsia"/>
              </w:rPr>
              <w:t>5</w:t>
            </w:r>
            <w:r w:rsidRPr="002C66FA">
              <w:rPr>
                <w:rFonts w:hint="eastAsia"/>
              </w:rPr>
              <w:t>分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vAlign w:val="center"/>
          </w:tcPr>
          <w:p w:rsidR="00956331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步进</w:t>
            </w:r>
            <w:r w:rsidRPr="002C66FA">
              <w:rPr>
                <w:rFonts w:hint="eastAsia"/>
              </w:rPr>
              <w:t>电机驱动</w:t>
            </w:r>
          </w:p>
        </w:tc>
        <w:tc>
          <w:tcPr>
            <w:tcW w:w="456" w:type="dxa"/>
            <w:vMerge/>
            <w:vAlign w:val="center"/>
          </w:tcPr>
          <w:p w:rsidR="00956331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956331" w:rsidRDefault="0095633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 w:rsidRPr="002C66FA">
              <w:rPr>
                <w:rFonts w:hint="eastAsia"/>
              </w:rPr>
              <w:t>电机</w:t>
            </w:r>
            <w:r>
              <w:rPr>
                <w:rFonts w:hint="eastAsia"/>
              </w:rPr>
              <w:t>归零动作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分，定位</w:t>
            </w: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3cm</w:t>
              </w:r>
            </w:smartTag>
            <w:r>
              <w:rPr>
                <w:rFonts w:hint="eastAsia"/>
              </w:rPr>
              <w:t>位置</w:t>
            </w:r>
            <w:r w:rsidRPr="002C66FA">
              <w:rPr>
                <w:rFonts w:hint="eastAsia"/>
              </w:rPr>
              <w:t>正确再得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机械手驱动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956331" w:rsidRDefault="0095633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位置正确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分，张开再得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液晶显示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界面正确</w:t>
            </w:r>
            <w:r w:rsidRPr="002C66FA">
              <w:rPr>
                <w:rFonts w:hint="eastAsia"/>
              </w:rPr>
              <w:t>。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温度检测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温度正确，得</w:t>
            </w:r>
            <w:r w:rsidR="003226D1">
              <w:rPr>
                <w:rFonts w:hint="eastAsia"/>
              </w:rPr>
              <w:t>６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 w:rsidRPr="002C66FA">
              <w:rPr>
                <w:rFonts w:hint="eastAsia"/>
              </w:rPr>
              <w:t>工作过程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存车</w:t>
            </w:r>
          </w:p>
        </w:tc>
        <w:tc>
          <w:tcPr>
            <w:tcW w:w="456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车检得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分，密码得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分，车牌得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>。</w:t>
            </w:r>
            <w:r>
              <w:rPr>
                <w:rFonts w:hint="eastAsia"/>
              </w:rPr>
              <w:t>搬运过程得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分。丢车得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分。模拟入位过程得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分。显示正确得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取车</w:t>
            </w:r>
            <w:r w:rsidRPr="002C66FA">
              <w:rPr>
                <w:rFonts w:hint="eastAsia"/>
              </w:rPr>
              <w:t xml:space="preserve"> 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密码得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分。模拟出库过程得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分。提车判断，搬运过程得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分。显示正确得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</w:tr>
      <w:tr w:rsidR="003226D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3226D1" w:rsidRPr="002C66FA" w:rsidRDefault="003226D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226D1" w:rsidRDefault="003226D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满位存车报警</w:t>
            </w:r>
          </w:p>
        </w:tc>
        <w:tc>
          <w:tcPr>
            <w:tcW w:w="456" w:type="dxa"/>
            <w:vMerge/>
            <w:vAlign w:val="center"/>
          </w:tcPr>
          <w:p w:rsidR="003226D1" w:rsidRPr="002C66FA" w:rsidRDefault="003226D1" w:rsidP="00FF5F79">
            <w:pPr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3226D1" w:rsidRDefault="003226D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41" w:type="dxa"/>
            <w:vAlign w:val="center"/>
          </w:tcPr>
          <w:p w:rsidR="003226D1" w:rsidRDefault="003226D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报警有效得２分。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956331" w:rsidRPr="002C66FA" w:rsidRDefault="003226D1" w:rsidP="00FF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超温</w:t>
            </w:r>
            <w:r w:rsidR="00956331">
              <w:rPr>
                <w:rFonts w:hint="eastAsia"/>
              </w:rPr>
              <w:t>报警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vAlign w:val="center"/>
          </w:tcPr>
          <w:p w:rsidR="00956331" w:rsidRPr="002C66FA" w:rsidRDefault="003226D1" w:rsidP="00270C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报警有效</w:t>
            </w:r>
            <w:r w:rsidR="003226D1">
              <w:rPr>
                <w:rFonts w:hint="eastAsia"/>
              </w:rPr>
              <w:t>得２分</w:t>
            </w:r>
            <w:r>
              <w:rPr>
                <w:rFonts w:hint="eastAsia"/>
              </w:rPr>
              <w:t>。</w:t>
            </w:r>
          </w:p>
        </w:tc>
      </w:tr>
    </w:tbl>
    <w:p w:rsidR="00956331" w:rsidRDefault="00956331" w:rsidP="00956331">
      <w:pPr>
        <w:rPr>
          <w:rFonts w:ascii="黑体" w:eastAsia="黑体" w:hAnsi="宋体" w:hint="eastAsia"/>
          <w:b/>
          <w:sz w:val="30"/>
          <w:szCs w:val="30"/>
        </w:rPr>
      </w:pPr>
    </w:p>
    <w:p w:rsidR="00956331" w:rsidRPr="00B621E2" w:rsidRDefault="00956331" w:rsidP="00956331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B621E2">
        <w:rPr>
          <w:rFonts w:ascii="黑体" w:eastAsia="黑体" w:hAnsi="宋体" w:hint="eastAsia"/>
          <w:b/>
          <w:sz w:val="30"/>
          <w:szCs w:val="30"/>
        </w:rPr>
        <w:t>注意事项</w:t>
      </w:r>
    </w:p>
    <w:p w:rsidR="00956331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 w:hint="eastAsia"/>
          <w:kern w:val="0"/>
        </w:rPr>
      </w:pPr>
      <w:r>
        <w:rPr>
          <w:rFonts w:ascii="宋体" w:hint="eastAsia"/>
          <w:kern w:val="0"/>
        </w:rPr>
        <w:t>答题前，请熟悉评分标准；</w:t>
      </w:r>
    </w:p>
    <w:p w:rsidR="00956331" w:rsidRPr="000B42F3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 w:hint="eastAsia"/>
          <w:kern w:val="0"/>
        </w:rPr>
      </w:pPr>
      <w:r>
        <w:rPr>
          <w:rFonts w:ascii="宋体" w:hint="eastAsia"/>
          <w:kern w:val="0"/>
        </w:rPr>
        <w:t>请</w:t>
      </w:r>
      <w:r w:rsidRPr="000B42F3">
        <w:rPr>
          <w:rFonts w:ascii="宋体" w:hint="eastAsia"/>
          <w:kern w:val="0"/>
        </w:rPr>
        <w:t>在绘图纸（第</w:t>
      </w:r>
      <w:r>
        <w:rPr>
          <w:rFonts w:ascii="宋体" w:hint="eastAsia"/>
          <w:kern w:val="0"/>
        </w:rPr>
        <w:t>7</w:t>
      </w:r>
      <w:r w:rsidRPr="000B42F3">
        <w:rPr>
          <w:rFonts w:ascii="宋体" w:hint="eastAsia"/>
          <w:kern w:val="0"/>
        </w:rPr>
        <w:t>页）上绘制以模块为基本单元的控制接线图</w:t>
      </w:r>
      <w:r>
        <w:rPr>
          <w:rFonts w:ascii="宋体" w:hint="eastAsia"/>
          <w:kern w:val="0"/>
        </w:rPr>
        <w:t>；</w:t>
      </w:r>
    </w:p>
    <w:p w:rsidR="00956331" w:rsidRPr="000B42F3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 w:hint="eastAsia"/>
          <w:kern w:val="0"/>
        </w:rPr>
      </w:pPr>
      <w:r w:rsidRPr="000B42F3">
        <w:rPr>
          <w:rFonts w:ascii="宋体" w:hint="eastAsia"/>
          <w:kern w:val="0"/>
        </w:rPr>
        <w:t>比赛结束前，</w:t>
      </w:r>
      <w:r>
        <w:rPr>
          <w:rFonts w:ascii="宋体" w:hint="eastAsia"/>
          <w:kern w:val="0"/>
        </w:rPr>
        <w:t>应</w:t>
      </w:r>
      <w:r w:rsidRPr="000B42F3">
        <w:rPr>
          <w:rFonts w:ascii="宋体" w:hint="eastAsia"/>
          <w:kern w:val="0"/>
        </w:rPr>
        <w:t>将控制信号线、电源线用尼龙扎带捆扎固定</w:t>
      </w:r>
      <w:r>
        <w:rPr>
          <w:rFonts w:ascii="宋体" w:hint="eastAsia"/>
          <w:kern w:val="0"/>
        </w:rPr>
        <w:t>；</w:t>
      </w:r>
    </w:p>
    <w:p w:rsidR="00956331" w:rsidRPr="000B42F3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 w:hint="eastAsia"/>
          <w:kern w:val="0"/>
        </w:rPr>
      </w:pPr>
      <w:r w:rsidRPr="000B42F3">
        <w:rPr>
          <w:rFonts w:ascii="宋体" w:hint="eastAsia"/>
          <w:kern w:val="0"/>
        </w:rPr>
        <w:t>比赛结束前，</w:t>
      </w:r>
      <w:r>
        <w:rPr>
          <w:rFonts w:ascii="宋体" w:hint="eastAsia"/>
          <w:kern w:val="0"/>
        </w:rPr>
        <w:t>应</w:t>
      </w:r>
      <w:r w:rsidRPr="000B42F3">
        <w:rPr>
          <w:rFonts w:ascii="宋体" w:hint="eastAsia"/>
          <w:kern w:val="0"/>
        </w:rPr>
        <w:t>将程序烧写到单片机中，安装在实训考核台</w:t>
      </w:r>
      <w:r>
        <w:rPr>
          <w:rFonts w:ascii="宋体" w:hint="eastAsia"/>
          <w:kern w:val="0"/>
        </w:rPr>
        <w:t>；</w:t>
      </w:r>
    </w:p>
    <w:p w:rsidR="00956331" w:rsidRPr="000B42F3" w:rsidRDefault="00956331" w:rsidP="00956331">
      <w:pPr>
        <w:numPr>
          <w:ilvl w:val="0"/>
          <w:numId w:val="18"/>
        </w:numPr>
        <w:spacing w:afterLines="50"/>
        <w:ind w:right="482"/>
        <w:rPr>
          <w:rFonts w:ascii="宋体" w:hAnsi="宋体" w:hint="eastAsia"/>
        </w:rPr>
      </w:pPr>
      <w:r w:rsidRPr="000B42F3">
        <w:rPr>
          <w:rFonts w:ascii="宋体" w:hint="eastAsia"/>
          <w:kern w:val="0"/>
        </w:rPr>
        <w:t>比赛结束前，</w:t>
      </w:r>
      <w:r>
        <w:rPr>
          <w:rFonts w:ascii="宋体" w:hint="eastAsia"/>
          <w:kern w:val="0"/>
        </w:rPr>
        <w:t>应</w:t>
      </w:r>
      <w:r w:rsidRPr="000B42F3">
        <w:rPr>
          <w:rFonts w:ascii="宋体" w:hint="eastAsia"/>
          <w:kern w:val="0"/>
        </w:rPr>
        <w:t>清理工位上的相关工具、辅材，并关闭电源。</w:t>
      </w:r>
    </w:p>
    <w:p w:rsidR="00956331" w:rsidRDefault="00956331" w:rsidP="00956331">
      <w:pPr>
        <w:spacing w:afterLines="50"/>
        <w:ind w:leftChars="-71" w:right="482" w:hangingChars="71" w:hanging="149"/>
        <w:jc w:val="left"/>
        <w:rPr>
          <w:rFonts w:ascii="宋体" w:hAnsi="宋体" w:hint="eastAsia"/>
        </w:rPr>
      </w:pPr>
      <w:r w:rsidRPr="00B52AC2">
        <w:rPr>
          <w:rFonts w:ascii="宋体" w:hAnsi="宋体"/>
        </w:rPr>
        <w:pict>
          <v:rect id="_x0000_i1025" style="width:483.65pt;height:2pt" o:hrpct="957" o:hralign="center" o:hrstd="t" o:hrnoshade="t" o:hr="t" fillcolor="black" stroked="f"/>
        </w:pict>
      </w:r>
    </w:p>
    <w:p w:rsidR="00956331" w:rsidRDefault="00956331" w:rsidP="00956331">
      <w:pPr>
        <w:spacing w:afterLines="50"/>
        <w:ind w:right="962"/>
        <w:jc w:val="right"/>
        <w:rPr>
          <w:rFonts w:hint="eastAsia"/>
        </w:rPr>
      </w:pPr>
      <w:r w:rsidRPr="00B13841"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以下</w:t>
      </w:r>
      <w:r w:rsidRPr="00B13841">
        <w:rPr>
          <w:rFonts w:hint="eastAsia"/>
          <w:b/>
          <w:u w:val="single"/>
        </w:rPr>
        <w:t>成绩栏</w:t>
      </w:r>
      <w:r>
        <w:rPr>
          <w:rFonts w:hint="eastAsia"/>
          <w:b/>
          <w:u w:val="single"/>
        </w:rPr>
        <w:t>，评分前不得</w:t>
      </w:r>
      <w:r w:rsidRPr="00B13841">
        <w:rPr>
          <w:rFonts w:hint="eastAsia"/>
          <w:b/>
          <w:u w:val="single"/>
        </w:rPr>
        <w:t>填写）</w:t>
      </w:r>
    </w:p>
    <w:tbl>
      <w:tblPr>
        <w:tblStyle w:val="a3"/>
        <w:tblW w:w="0" w:type="auto"/>
        <w:tblLook w:val="01E0"/>
      </w:tblPr>
      <w:tblGrid>
        <w:gridCol w:w="1368"/>
        <w:gridCol w:w="1368"/>
        <w:gridCol w:w="684"/>
        <w:gridCol w:w="684"/>
        <w:gridCol w:w="1368"/>
        <w:gridCol w:w="1368"/>
        <w:gridCol w:w="342"/>
        <w:gridCol w:w="1026"/>
        <w:gridCol w:w="1368"/>
      </w:tblGrid>
      <w:tr w:rsidR="00956331">
        <w:tc>
          <w:tcPr>
            <w:tcW w:w="1368" w:type="dxa"/>
            <w:vAlign w:val="center"/>
          </w:tcPr>
          <w:p w:rsidR="00956331" w:rsidRDefault="00956331" w:rsidP="00FF5F79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考核项目</w:t>
            </w:r>
          </w:p>
          <w:p w:rsidR="00956331" w:rsidRPr="00B52AC2" w:rsidRDefault="00956331" w:rsidP="00FF5F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（分值）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 w:hint="eastAsia"/>
              </w:rPr>
            </w:pPr>
            <w:r w:rsidRPr="00A90E19">
              <w:rPr>
                <w:rFonts w:ascii="宋体" w:hAnsi="宋体" w:hint="eastAsia"/>
              </w:rPr>
              <w:t>职业安全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（10）</w:t>
            </w:r>
          </w:p>
        </w:tc>
        <w:tc>
          <w:tcPr>
            <w:tcW w:w="1368" w:type="dxa"/>
            <w:gridSpan w:val="2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 w:hint="eastAsia"/>
              </w:rPr>
            </w:pPr>
            <w:r w:rsidRPr="00A90E19">
              <w:rPr>
                <w:rFonts w:ascii="宋体" w:hAnsi="宋体" w:hint="eastAsia"/>
              </w:rPr>
              <w:t>工艺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（15）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 w:hint="eastAsia"/>
              </w:rPr>
            </w:pPr>
            <w:r w:rsidRPr="00A90E19">
              <w:rPr>
                <w:rFonts w:ascii="宋体" w:hAnsi="宋体" w:hint="eastAsia"/>
              </w:rPr>
              <w:t>程序功能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（60）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 w:hint="eastAsia"/>
              </w:rPr>
            </w:pPr>
            <w:r w:rsidRPr="00A90E19">
              <w:rPr>
                <w:rFonts w:ascii="宋体" w:hAnsi="宋体" w:hint="eastAsia"/>
              </w:rPr>
              <w:t>绘图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（15）</w:t>
            </w:r>
          </w:p>
        </w:tc>
        <w:tc>
          <w:tcPr>
            <w:tcW w:w="1368" w:type="dxa"/>
            <w:gridSpan w:val="2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总分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 w:hint="eastAsia"/>
              </w:rPr>
            </w:pPr>
            <w:r w:rsidRPr="00A90E19">
              <w:rPr>
                <w:rFonts w:ascii="宋体" w:hAnsi="宋体" w:hint="eastAsia"/>
              </w:rPr>
              <w:t>裁判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（签名）</w:t>
            </w:r>
          </w:p>
        </w:tc>
      </w:tr>
      <w:tr w:rsidR="00956331">
        <w:tc>
          <w:tcPr>
            <w:tcW w:w="1368" w:type="dxa"/>
            <w:vAlign w:val="center"/>
          </w:tcPr>
          <w:p w:rsidR="00956331" w:rsidRDefault="00956331" w:rsidP="00956331">
            <w:pPr>
              <w:spacing w:afterLines="50"/>
              <w:jc w:val="center"/>
              <w:rPr>
                <w:rFonts w:hint="eastAsia"/>
              </w:rPr>
            </w:pPr>
            <w:r w:rsidRPr="00B52AC2">
              <w:rPr>
                <w:rFonts w:ascii="宋体" w:hAnsi="宋体" w:hint="eastAsia"/>
                <w:b/>
              </w:rPr>
              <w:t>得分</w:t>
            </w:r>
          </w:p>
        </w:tc>
        <w:tc>
          <w:tcPr>
            <w:tcW w:w="1368" w:type="dxa"/>
            <w:vAlign w:val="center"/>
          </w:tcPr>
          <w:p w:rsidR="00956331" w:rsidRDefault="00956331" w:rsidP="00956331">
            <w:pPr>
              <w:spacing w:afterLines="5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56331" w:rsidRDefault="00956331" w:rsidP="00956331">
            <w:pPr>
              <w:spacing w:afterLines="5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56331" w:rsidRDefault="00956331" w:rsidP="00956331">
            <w:pPr>
              <w:spacing w:afterLines="5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56331" w:rsidRDefault="00956331" w:rsidP="00956331">
            <w:pPr>
              <w:spacing w:afterLines="5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56331" w:rsidRDefault="00956331" w:rsidP="00956331">
            <w:pPr>
              <w:spacing w:afterLines="5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56331" w:rsidRDefault="00956331" w:rsidP="00956331">
            <w:pPr>
              <w:spacing w:afterLines="50"/>
              <w:jc w:val="center"/>
              <w:rPr>
                <w:rFonts w:hint="eastAsia"/>
              </w:rPr>
            </w:pPr>
          </w:p>
        </w:tc>
      </w:tr>
      <w:tr w:rsidR="00956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1368" w:type="dxa"/>
            <w:vMerge w:val="restart"/>
            <w:vAlign w:val="bottom"/>
          </w:tcPr>
          <w:p w:rsidR="00956331" w:rsidRDefault="00956331" w:rsidP="00956331">
            <w:p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选手成绩：</w:t>
            </w:r>
          </w:p>
        </w:tc>
        <w:tc>
          <w:tcPr>
            <w:tcW w:w="2052" w:type="dxa"/>
            <w:gridSpan w:val="2"/>
            <w:vMerge w:val="restart"/>
            <w:vAlign w:val="bottom"/>
          </w:tcPr>
          <w:p w:rsidR="00956331" w:rsidRPr="00824BEB" w:rsidRDefault="00956331" w:rsidP="00956331">
            <w:pPr>
              <w:spacing w:afterLines="5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3762" w:type="dxa"/>
            <w:gridSpan w:val="4"/>
            <w:vAlign w:val="bottom"/>
          </w:tcPr>
          <w:p w:rsidR="00956331" w:rsidRDefault="00956331" w:rsidP="00956331">
            <w:p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（签名）</w:t>
            </w:r>
            <w:r w:rsidRPr="00B34CB3">
              <w:rPr>
                <w:rFonts w:hint="eastAsia"/>
              </w:rPr>
              <w:t>：</w:t>
            </w:r>
            <w:r w:rsidRPr="00B34CB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94" w:type="dxa"/>
            <w:gridSpan w:val="2"/>
            <w:vAlign w:val="bottom"/>
          </w:tcPr>
          <w:p w:rsidR="00956331" w:rsidRDefault="00956331" w:rsidP="00956331">
            <w:pPr>
              <w:spacing w:afterLines="50"/>
              <w:ind w:firstLineChars="250" w:firstLine="525"/>
              <w:rPr>
                <w:rFonts w:hint="eastAsia"/>
              </w:rPr>
            </w:pPr>
            <w:r w:rsidRPr="00B34CB3">
              <w:rPr>
                <w:rFonts w:hint="eastAsia"/>
              </w:rPr>
              <w:t>年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月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日</w:t>
            </w:r>
          </w:p>
        </w:tc>
      </w:tr>
      <w:tr w:rsidR="00956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368" w:type="dxa"/>
            <w:vMerge/>
            <w:vAlign w:val="center"/>
          </w:tcPr>
          <w:p w:rsidR="00956331" w:rsidRDefault="00956331" w:rsidP="00956331">
            <w:pPr>
              <w:spacing w:afterLines="50"/>
              <w:rPr>
                <w:rFonts w:hint="eastAsia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956331" w:rsidRDefault="00956331" w:rsidP="00956331">
            <w:pPr>
              <w:spacing w:afterLines="50"/>
              <w:rPr>
                <w:rFonts w:hint="eastAsia"/>
              </w:rPr>
            </w:pPr>
          </w:p>
        </w:tc>
        <w:tc>
          <w:tcPr>
            <w:tcW w:w="3762" w:type="dxa"/>
            <w:gridSpan w:val="4"/>
            <w:vAlign w:val="bottom"/>
          </w:tcPr>
          <w:p w:rsidR="00956331" w:rsidRDefault="00956331" w:rsidP="00956331">
            <w:pPr>
              <w:spacing w:afterLines="50"/>
              <w:rPr>
                <w:rFonts w:hint="eastAsia"/>
              </w:rPr>
            </w:pPr>
            <w:r>
              <w:rPr>
                <w:rFonts w:hint="eastAsia"/>
              </w:rPr>
              <w:t>选手确认（签名）：</w:t>
            </w:r>
            <w:r w:rsidRPr="00B34CB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94" w:type="dxa"/>
            <w:gridSpan w:val="2"/>
            <w:vAlign w:val="bottom"/>
          </w:tcPr>
          <w:p w:rsidR="00956331" w:rsidRDefault="00956331" w:rsidP="00956331">
            <w:pPr>
              <w:spacing w:afterLines="50"/>
              <w:ind w:firstLineChars="250" w:firstLine="525"/>
              <w:rPr>
                <w:rFonts w:hint="eastAsia"/>
              </w:rPr>
            </w:pPr>
            <w:r w:rsidRPr="00B34CB3">
              <w:rPr>
                <w:rFonts w:hint="eastAsia"/>
              </w:rPr>
              <w:t>年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月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日</w:t>
            </w:r>
          </w:p>
        </w:tc>
      </w:tr>
    </w:tbl>
    <w:p w:rsidR="00956331" w:rsidRPr="002C66FA" w:rsidRDefault="00956331" w:rsidP="00956331">
      <w:pPr>
        <w:numPr>
          <w:ilvl w:val="0"/>
          <w:numId w:val="3"/>
        </w:numPr>
        <w:rPr>
          <w:rFonts w:ascii="宋体" w:hint="eastAsia"/>
          <w:kern w:val="0"/>
          <w:sz w:val="28"/>
          <w:szCs w:val="28"/>
        </w:rPr>
      </w:pPr>
      <w:r>
        <w:rPr>
          <w:rFonts w:ascii="黑体" w:eastAsia="黑体" w:hAnsi="宋体"/>
          <w:b/>
          <w:sz w:val="36"/>
          <w:szCs w:val="36"/>
        </w:rPr>
        <w:br w:type="page"/>
      </w:r>
      <w:r w:rsidRPr="002C66FA">
        <w:rPr>
          <w:rFonts w:ascii="黑体" w:eastAsia="黑体" w:hAnsi="宋体" w:hint="eastAsia"/>
          <w:b/>
          <w:sz w:val="36"/>
          <w:szCs w:val="36"/>
        </w:rPr>
        <w:lastRenderedPageBreak/>
        <w:t>工作任务书（四小时内独立依次完成）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>
        <w:rPr>
          <w:rFonts w:ascii="宋体" w:hint="eastAsia"/>
          <w:kern w:val="0"/>
          <w:sz w:val="28"/>
          <w:szCs w:val="28"/>
        </w:rPr>
        <w:t>立体车库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具体要求，利用实训考核台中相关模块及元件，</w:t>
      </w:r>
      <w:r>
        <w:rPr>
          <w:rFonts w:ascii="宋体" w:hint="eastAsia"/>
          <w:kern w:val="0"/>
          <w:sz w:val="28"/>
          <w:szCs w:val="28"/>
        </w:rPr>
        <w:t>实现</w:t>
      </w:r>
      <w:r>
        <w:rPr>
          <w:rFonts w:ascii="宋体" w:hint="eastAsia"/>
          <w:kern w:val="0"/>
          <w:sz w:val="28"/>
          <w:szCs w:val="28"/>
          <w:u w:val="single"/>
        </w:rPr>
        <w:t>立体车库管理</w:t>
      </w:r>
      <w:r w:rsidRPr="006971BB">
        <w:rPr>
          <w:rFonts w:ascii="宋体" w:hint="eastAsia"/>
          <w:kern w:val="0"/>
          <w:sz w:val="28"/>
          <w:szCs w:val="28"/>
          <w:u w:val="single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；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【硬件设计】选择合适的模块及元件设计该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，并在答题纸上准确规范地绘制以模块为基本单元的控制接线图；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【线路连接】按工艺规范</w:t>
      </w:r>
      <w:r>
        <w:rPr>
          <w:rFonts w:ascii="宋体" w:hint="eastAsia"/>
          <w:kern w:val="0"/>
          <w:sz w:val="28"/>
          <w:szCs w:val="28"/>
        </w:rPr>
        <w:t>用连线</w:t>
      </w:r>
      <w:r w:rsidRPr="00BF149B">
        <w:rPr>
          <w:rFonts w:ascii="宋体" w:hint="eastAsia"/>
          <w:kern w:val="0"/>
          <w:sz w:val="28"/>
          <w:szCs w:val="28"/>
        </w:rPr>
        <w:t>连接</w:t>
      </w:r>
      <w:r>
        <w:rPr>
          <w:rFonts w:ascii="宋体" w:hint="eastAsia"/>
          <w:kern w:val="0"/>
          <w:sz w:val="28"/>
          <w:szCs w:val="28"/>
        </w:rPr>
        <w:t>该演示系统</w:t>
      </w:r>
      <w:r w:rsidRPr="00BF149B">
        <w:rPr>
          <w:rFonts w:ascii="宋体" w:hint="eastAsia"/>
          <w:kern w:val="0"/>
          <w:sz w:val="28"/>
          <w:szCs w:val="28"/>
        </w:rPr>
        <w:t>所需各模块及元件；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【软件调试】按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初始状态及工作过程要求编写单片机控制程序并进行调试，以达到</w:t>
      </w:r>
      <w:r>
        <w:rPr>
          <w:rFonts w:ascii="宋体" w:hint="eastAsia"/>
          <w:kern w:val="0"/>
          <w:sz w:val="28"/>
          <w:szCs w:val="28"/>
        </w:rPr>
        <w:t>立体车库管理系统的演示</w:t>
      </w:r>
      <w:r w:rsidRPr="00BF149B">
        <w:rPr>
          <w:rFonts w:ascii="宋体" w:hint="eastAsia"/>
          <w:kern w:val="0"/>
          <w:sz w:val="28"/>
          <w:szCs w:val="28"/>
        </w:rPr>
        <w:t xml:space="preserve">要求。 </w:t>
      </w:r>
    </w:p>
    <w:p w:rsidR="00956331" w:rsidRPr="002C66FA" w:rsidRDefault="00956331" w:rsidP="00956331">
      <w:pPr>
        <w:numPr>
          <w:ilvl w:val="0"/>
          <w:numId w:val="3"/>
        </w:numPr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立体车库背景描述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立体车库用于某单位机动车停车场。内有A区和B区，可分别接收</w:t>
      </w:r>
      <w:r w:rsidRPr="00765671">
        <w:rPr>
          <w:rFonts w:ascii="宋体" w:hAnsi="宋体" w:hint="eastAsia"/>
          <w:b/>
          <w:kern w:val="0"/>
          <w:sz w:val="28"/>
          <w:szCs w:val="28"/>
        </w:rPr>
        <w:t>出入口存取处</w:t>
      </w:r>
      <w:r>
        <w:rPr>
          <w:rFonts w:ascii="宋体" w:hAnsi="宋体" w:hint="eastAsia"/>
          <w:kern w:val="0"/>
          <w:sz w:val="28"/>
          <w:szCs w:val="28"/>
        </w:rPr>
        <w:t>a、b两处的车辆。</w:t>
      </w:r>
      <w:r w:rsidRPr="00270CF5">
        <w:rPr>
          <w:rFonts w:ascii="宋体" w:hAnsi="宋体" w:hint="eastAsia"/>
          <w:kern w:val="0"/>
          <w:sz w:val="28"/>
          <w:szCs w:val="28"/>
        </w:rPr>
        <w:t>从出入口存取处</w:t>
      </w:r>
      <w:r>
        <w:rPr>
          <w:rFonts w:ascii="宋体" w:hAnsi="宋体" w:hint="eastAsia"/>
          <w:kern w:val="0"/>
          <w:sz w:val="28"/>
          <w:szCs w:val="28"/>
        </w:rPr>
        <w:t>到立体车库</w:t>
      </w:r>
      <w:r w:rsidRPr="00765671">
        <w:rPr>
          <w:rFonts w:ascii="宋体" w:hAnsi="宋体" w:hint="eastAsia"/>
          <w:b/>
          <w:kern w:val="0"/>
          <w:sz w:val="28"/>
          <w:szCs w:val="28"/>
        </w:rPr>
        <w:t>自动交接处</w:t>
      </w:r>
      <w:r>
        <w:rPr>
          <w:rFonts w:ascii="宋体" w:hAnsi="宋体" w:hint="eastAsia"/>
          <w:kern w:val="0"/>
          <w:sz w:val="28"/>
          <w:szCs w:val="28"/>
        </w:rPr>
        <w:t>c通过搬运机械手完成车辆的搬运，入库到立体泊位由立体车库内部机构自动完成。驾驶员只能在a或b点进行车辆交接，完成</w:t>
      </w:r>
      <w:r w:rsidRPr="00270CF5">
        <w:rPr>
          <w:rFonts w:ascii="宋体" w:hAnsi="宋体" w:hint="eastAsia"/>
          <w:b/>
          <w:kern w:val="0"/>
          <w:sz w:val="28"/>
          <w:szCs w:val="28"/>
        </w:rPr>
        <w:t>存车</w:t>
      </w:r>
      <w:r>
        <w:rPr>
          <w:rFonts w:ascii="宋体" w:hAnsi="宋体" w:hint="eastAsia"/>
          <w:kern w:val="0"/>
          <w:sz w:val="28"/>
          <w:szCs w:val="28"/>
        </w:rPr>
        <w:t>或</w:t>
      </w:r>
      <w:r w:rsidRPr="00270CF5">
        <w:rPr>
          <w:rFonts w:ascii="宋体" w:hAnsi="宋体" w:hint="eastAsia"/>
          <w:b/>
          <w:kern w:val="0"/>
          <w:sz w:val="28"/>
          <w:szCs w:val="28"/>
        </w:rPr>
        <w:t>取车</w:t>
      </w:r>
      <w:r>
        <w:rPr>
          <w:rFonts w:ascii="宋体" w:hAnsi="宋体" w:hint="eastAsia"/>
          <w:kern w:val="0"/>
          <w:sz w:val="28"/>
          <w:szCs w:val="28"/>
        </w:rPr>
        <w:t>人工手续。每辆机动车的取车出口与存车入口为同一处。各出入口处有一块</w:t>
      </w:r>
      <w:r w:rsidRPr="00F26811">
        <w:rPr>
          <w:rFonts w:ascii="宋体" w:hAnsi="宋体" w:hint="eastAsia"/>
          <w:b/>
          <w:kern w:val="0"/>
          <w:sz w:val="28"/>
          <w:szCs w:val="28"/>
        </w:rPr>
        <w:t>停车场信息显示屏</w:t>
      </w:r>
      <w:r>
        <w:rPr>
          <w:rFonts w:ascii="宋体" w:hAnsi="宋体" w:hint="eastAsia"/>
          <w:kern w:val="0"/>
          <w:sz w:val="28"/>
          <w:szCs w:val="28"/>
        </w:rPr>
        <w:t>，显示车位、车库温度等信息。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黑体" w:eastAsia="黑体" w:hAnsi="宋体" w:hint="eastAsia"/>
          <w:b/>
          <w:color w:val="000000"/>
          <w:sz w:val="36"/>
          <w:szCs w:val="36"/>
        </w:rPr>
      </w:pPr>
      <w:r>
        <w:rPr>
          <w:rFonts w:ascii="宋体" w:hAnsi="宋体" w:hint="eastAsia"/>
          <w:kern w:val="0"/>
          <w:sz w:val="28"/>
          <w:szCs w:val="28"/>
        </w:rPr>
        <w:t>存车时，车辆</w:t>
      </w:r>
      <w:r w:rsidR="00261A63">
        <w:rPr>
          <w:rFonts w:ascii="宋体" w:hAnsi="宋体" w:hint="eastAsia"/>
          <w:kern w:val="0"/>
          <w:sz w:val="28"/>
          <w:szCs w:val="28"/>
        </w:rPr>
        <w:t>停靠</w:t>
      </w:r>
      <w:r>
        <w:rPr>
          <w:rFonts w:ascii="宋体" w:hAnsi="宋体" w:hint="eastAsia"/>
          <w:kern w:val="0"/>
          <w:sz w:val="28"/>
          <w:szCs w:val="28"/>
        </w:rPr>
        <w:t>出入口存取处</w:t>
      </w:r>
      <w:r w:rsidR="00B35788">
        <w:rPr>
          <w:rFonts w:ascii="宋体" w:hAnsi="宋体" w:hint="eastAsia"/>
          <w:kern w:val="0"/>
          <w:sz w:val="28"/>
          <w:szCs w:val="28"/>
        </w:rPr>
        <w:t>a或b</w:t>
      </w:r>
      <w:r>
        <w:rPr>
          <w:rFonts w:ascii="宋体" w:hAnsi="宋体" w:hint="eastAsia"/>
          <w:kern w:val="0"/>
          <w:sz w:val="28"/>
          <w:szCs w:val="28"/>
        </w:rPr>
        <w:t>。检测到有车信号后，若该处对应区有空余车位，等待驾驶员下车设定2位数字密码及4位数字车牌后，</w:t>
      </w:r>
      <w:r w:rsidRPr="00765671">
        <w:rPr>
          <w:rFonts w:ascii="宋体" w:hAnsi="宋体" w:hint="eastAsia"/>
          <w:b/>
          <w:kern w:val="0"/>
          <w:sz w:val="28"/>
          <w:szCs w:val="28"/>
        </w:rPr>
        <w:t>车辆搬运装置</w:t>
      </w:r>
      <w:r w:rsidRPr="00765671">
        <w:rPr>
          <w:rFonts w:ascii="宋体" w:hAnsi="宋体" w:hint="eastAsia"/>
          <w:kern w:val="0"/>
          <w:sz w:val="28"/>
          <w:szCs w:val="28"/>
        </w:rPr>
        <w:t>将</w:t>
      </w:r>
      <w:r>
        <w:rPr>
          <w:rFonts w:ascii="宋体" w:hAnsi="宋体" w:hint="eastAsia"/>
          <w:kern w:val="0"/>
          <w:sz w:val="28"/>
          <w:szCs w:val="28"/>
        </w:rPr>
        <w:t>车辆</w:t>
      </w:r>
      <w:r w:rsidR="00270CF5">
        <w:rPr>
          <w:rFonts w:ascii="宋体" w:hAnsi="宋体" w:hint="eastAsia"/>
          <w:kern w:val="0"/>
          <w:sz w:val="28"/>
          <w:szCs w:val="28"/>
        </w:rPr>
        <w:t>搬运</w:t>
      </w:r>
      <w:r>
        <w:rPr>
          <w:rFonts w:ascii="宋体" w:hAnsi="宋体" w:hint="eastAsia"/>
          <w:kern w:val="0"/>
          <w:sz w:val="28"/>
          <w:szCs w:val="28"/>
        </w:rPr>
        <w:t>到</w:t>
      </w:r>
      <w:r w:rsidRPr="00B35788">
        <w:rPr>
          <w:rFonts w:ascii="宋体" w:hAnsi="宋体" w:hint="eastAsia"/>
          <w:kern w:val="0"/>
          <w:sz w:val="28"/>
          <w:szCs w:val="28"/>
        </w:rPr>
        <w:t>立体车库自动交接处</w:t>
      </w:r>
      <w:r w:rsidR="00B35788">
        <w:rPr>
          <w:rFonts w:ascii="宋体" w:hAnsi="宋体" w:hint="eastAsia"/>
          <w:kern w:val="0"/>
          <w:sz w:val="28"/>
          <w:szCs w:val="28"/>
        </w:rPr>
        <w:t>c</w:t>
      </w:r>
      <w:r>
        <w:rPr>
          <w:rFonts w:ascii="宋体" w:hAnsi="宋体" w:hint="eastAsia"/>
          <w:kern w:val="0"/>
          <w:sz w:val="28"/>
          <w:szCs w:val="28"/>
        </w:rPr>
        <w:t>，之后将全自动完成车辆进立体泊位的过程。若无空余车位，将报警等待车辆驶离。取车时，驾驶员应输入正确的密码，车辆搬运装置自动运行到</w:t>
      </w:r>
      <w:r w:rsidRPr="00765671">
        <w:rPr>
          <w:rFonts w:ascii="宋体" w:hAnsi="宋体" w:hint="eastAsia"/>
          <w:kern w:val="0"/>
          <w:sz w:val="28"/>
          <w:szCs w:val="28"/>
        </w:rPr>
        <w:t>立体车库自动交接处</w:t>
      </w:r>
      <w:r>
        <w:rPr>
          <w:rFonts w:ascii="宋体" w:hAnsi="宋体" w:hint="eastAsia"/>
          <w:kern w:val="0"/>
          <w:sz w:val="28"/>
          <w:szCs w:val="28"/>
        </w:rPr>
        <w:t>c，待立体</w:t>
      </w:r>
      <w:r>
        <w:rPr>
          <w:rFonts w:ascii="宋体" w:hAnsi="宋体" w:hint="eastAsia"/>
          <w:kern w:val="0"/>
          <w:sz w:val="28"/>
          <w:szCs w:val="28"/>
        </w:rPr>
        <w:lastRenderedPageBreak/>
        <w:t>车库自动交接处提车。检测到有车</w:t>
      </w:r>
      <w:r w:rsidR="00B35788">
        <w:rPr>
          <w:rFonts w:ascii="宋体" w:hAnsi="宋体" w:hint="eastAsia"/>
          <w:kern w:val="0"/>
          <w:sz w:val="28"/>
          <w:szCs w:val="28"/>
        </w:rPr>
        <w:t>（手动给车）</w:t>
      </w:r>
      <w:r>
        <w:rPr>
          <w:rFonts w:ascii="宋体" w:hAnsi="宋体" w:hint="eastAsia"/>
          <w:kern w:val="0"/>
          <w:sz w:val="28"/>
          <w:szCs w:val="28"/>
        </w:rPr>
        <w:t>后，搬运</w:t>
      </w:r>
      <w:r w:rsidR="00B35788">
        <w:rPr>
          <w:rFonts w:ascii="宋体" w:hAnsi="宋体" w:hint="eastAsia"/>
          <w:kern w:val="0"/>
          <w:sz w:val="28"/>
          <w:szCs w:val="28"/>
        </w:rPr>
        <w:t>车辆</w:t>
      </w:r>
      <w:r>
        <w:rPr>
          <w:rFonts w:ascii="宋体" w:hAnsi="宋体" w:hint="eastAsia"/>
          <w:kern w:val="0"/>
          <w:sz w:val="28"/>
          <w:szCs w:val="28"/>
        </w:rPr>
        <w:t>到原出入口存取处，待驾驶员驶离。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车辆搬运装置、出入口存取处a和b处车辆检测、自动交接处部分由考核台执行机构——智能物料搬运装置代替。</w:t>
      </w:r>
      <w:r w:rsidRPr="00956331">
        <w:rPr>
          <w:rFonts w:ascii="宋体" w:hAnsi="宋体" w:hint="eastAsia"/>
          <w:kern w:val="0"/>
          <w:sz w:val="28"/>
          <w:szCs w:val="28"/>
        </w:rPr>
        <w:t>出入口存取处a和b分别由一、二号工位代替，自动交接处</w:t>
      </w:r>
      <w:r>
        <w:rPr>
          <w:rFonts w:ascii="宋体" w:hAnsi="宋体" w:hint="eastAsia"/>
          <w:kern w:val="0"/>
          <w:sz w:val="28"/>
          <w:szCs w:val="28"/>
        </w:rPr>
        <w:t>c由三号工位代替。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入库到立体泊位功能和从立体泊位取车功能，用步进电机标尺</w:t>
      </w:r>
      <w:r w:rsidR="00261A63">
        <w:rPr>
          <w:rFonts w:ascii="宋体" w:hAnsi="宋体" w:hint="eastAsia"/>
          <w:kern w:val="0"/>
          <w:sz w:val="28"/>
          <w:szCs w:val="28"/>
        </w:rPr>
        <w:t>（初值为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261A63">
          <w:rPr>
            <w:rFonts w:ascii="宋体" w:hAnsi="宋体" w:hint="eastAsia"/>
            <w:kern w:val="0"/>
            <w:sz w:val="28"/>
            <w:szCs w:val="28"/>
          </w:rPr>
          <w:t>3cm</w:t>
        </w:r>
      </w:smartTag>
      <w:r w:rsidR="00261A63">
        <w:rPr>
          <w:rFonts w:ascii="宋体" w:hAnsi="宋体" w:hint="eastAsia"/>
          <w:kern w:val="0"/>
          <w:sz w:val="28"/>
          <w:szCs w:val="28"/>
        </w:rPr>
        <w:t>处）</w:t>
      </w:r>
      <w:r>
        <w:rPr>
          <w:rFonts w:ascii="宋体" w:hAnsi="宋体" w:hint="eastAsia"/>
          <w:kern w:val="0"/>
          <w:sz w:val="28"/>
          <w:szCs w:val="28"/>
        </w:rPr>
        <w:t>往返各</w:t>
      </w:r>
      <w:smartTag w:uri="urn:schemas-microsoft-com:office:smarttags" w:element="chmetcnv">
        <w:smartTagPr>
          <w:attr w:name="UnitName" w:val="c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kern w:val="0"/>
            <w:sz w:val="28"/>
            <w:szCs w:val="28"/>
          </w:rPr>
          <w:t>1cm</w:t>
        </w:r>
      </w:smartTag>
      <w:r>
        <w:rPr>
          <w:rFonts w:ascii="宋体" w:hAnsi="宋体" w:hint="eastAsia"/>
          <w:kern w:val="0"/>
          <w:sz w:val="28"/>
          <w:szCs w:val="28"/>
        </w:rPr>
        <w:t>模拟演示。前者先向右再向左。后者先向左再向右。</w:t>
      </w:r>
    </w:p>
    <w:p w:rsidR="00956331" w:rsidRPr="000C1E68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车库内</w:t>
      </w:r>
      <w:r w:rsidRPr="00FD32BA">
        <w:rPr>
          <w:rFonts w:ascii="宋体" w:hAnsi="宋体" w:hint="eastAsia"/>
          <w:kern w:val="0"/>
          <w:sz w:val="28"/>
          <w:szCs w:val="28"/>
        </w:rPr>
        <w:t>有温度传感器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Pr="00FD32BA">
        <w:rPr>
          <w:rFonts w:ascii="宋体" w:hAnsi="宋体" w:hint="eastAsia"/>
          <w:kern w:val="0"/>
          <w:sz w:val="28"/>
          <w:szCs w:val="28"/>
        </w:rPr>
        <w:t>由考核台的</w:t>
      </w:r>
      <w:r>
        <w:rPr>
          <w:rFonts w:ascii="宋体" w:hAnsi="宋体" w:hint="eastAsia"/>
          <w:kern w:val="0"/>
          <w:sz w:val="28"/>
          <w:szCs w:val="28"/>
        </w:rPr>
        <w:t>温度传感模块</w:t>
      </w:r>
      <w:r w:rsidR="00261A63">
        <w:rPr>
          <w:rFonts w:ascii="宋体" w:hAnsi="宋体" w:hint="eastAsia"/>
          <w:kern w:val="0"/>
          <w:sz w:val="28"/>
          <w:szCs w:val="28"/>
        </w:rPr>
        <w:t>（+AD）实现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956331" w:rsidRPr="00864BC2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车辆用白球或黄球代替</w:t>
      </w:r>
      <w:r w:rsidRPr="000C1E68">
        <w:rPr>
          <w:rFonts w:ascii="宋体" w:hAnsi="宋体" w:hint="eastAsia"/>
          <w:kern w:val="0"/>
          <w:sz w:val="28"/>
          <w:szCs w:val="28"/>
        </w:rPr>
        <w:t>。</w:t>
      </w:r>
    </w:p>
    <w:p w:rsidR="00956331" w:rsidRP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车库存取车，驾驶员操作键盘用4*4矩阵键盘模拟。布局如</w:t>
      </w:r>
      <w:r w:rsidR="001860ED">
        <w:rPr>
          <w:rFonts w:ascii="宋体" w:hAnsi="宋体" w:hint="eastAsia"/>
          <w:kern w:val="0"/>
          <w:sz w:val="28"/>
          <w:szCs w:val="28"/>
        </w:rPr>
        <w:t>下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57"/>
        <w:gridCol w:w="658"/>
        <w:gridCol w:w="657"/>
        <w:gridCol w:w="658"/>
      </w:tblGrid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存车</w:t>
            </w:r>
          </w:p>
        </w:tc>
      </w:tr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取车</w:t>
            </w:r>
          </w:p>
        </w:tc>
      </w:tr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3226D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取消</w:t>
            </w:r>
          </w:p>
        </w:tc>
      </w:tr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确认</w:t>
            </w:r>
          </w:p>
        </w:tc>
      </w:tr>
    </w:tbl>
    <w:p w:rsidR="00956331" w:rsidRP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停车场信息显示屏由LCD128*64代替。基本界面如</w:t>
      </w:r>
      <w:r w:rsidR="001860ED">
        <w:rPr>
          <w:rFonts w:ascii="宋体" w:hAnsi="宋体" w:hint="eastAsia"/>
          <w:kern w:val="0"/>
          <w:sz w:val="28"/>
          <w:szCs w:val="28"/>
        </w:rPr>
        <w:t>下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Style w:val="a3"/>
        <w:tblpPr w:leftFromText="181" w:rightFromText="181" w:vertAnchor="page" w:horzAnchor="margin" w:tblpXSpec="right" w:tblpY="13147"/>
        <w:tblW w:w="0" w:type="auto"/>
        <w:tblLook w:val="01E0"/>
      </w:tblPr>
      <w:tblGrid>
        <w:gridCol w:w="1219"/>
        <w:gridCol w:w="321"/>
        <w:gridCol w:w="1686"/>
      </w:tblGrid>
      <w:tr w:rsidR="008F7FF5" w:rsidRPr="00904EC8">
        <w:trPr>
          <w:trHeight w:val="50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8F7FF5" w:rsidRPr="00270CF5" w:rsidRDefault="001860ED" w:rsidP="003226D1">
            <w:pPr>
              <w:autoSpaceDE w:val="0"/>
              <w:autoSpaceDN w:val="0"/>
              <w:spacing w:line="360" w:lineRule="auto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14" type="#_x0000_t87" style="position:absolute;left:0;text-align:left;margin-left:30.9pt;margin-top:66.9pt;width:18pt;height:101.4pt;z-index:251657728"/>
              </w:pict>
            </w:r>
            <w:r w:rsidR="008F7FF5"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辅</w:t>
            </w:r>
          </w:p>
          <w:p w:rsidR="008F7FF5" w:rsidRPr="00270CF5" w:rsidRDefault="008F7FF5" w:rsidP="003226D1">
            <w:pPr>
              <w:autoSpaceDE w:val="0"/>
              <w:autoSpaceDN w:val="0"/>
              <w:spacing w:line="360" w:lineRule="auto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助</w:t>
            </w:r>
          </w:p>
          <w:p w:rsidR="008F7FF5" w:rsidRPr="00270CF5" w:rsidRDefault="008F7FF5" w:rsidP="003226D1">
            <w:pPr>
              <w:autoSpaceDE w:val="0"/>
              <w:autoSpaceDN w:val="0"/>
              <w:spacing w:line="360" w:lineRule="auto"/>
              <w:rPr>
                <w:rFonts w:ascii="宋体" w:hint="eastAsia"/>
                <w:b/>
                <w:color w:val="000000"/>
                <w:kern w:val="0"/>
                <w:szCs w:val="21"/>
              </w:rPr>
            </w:pPr>
            <w:r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信</w:t>
            </w:r>
          </w:p>
          <w:p w:rsidR="008F7FF5" w:rsidRPr="00270CF5" w:rsidRDefault="008F7FF5" w:rsidP="003226D1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车库温度：</w:t>
            </w:r>
            <w:smartTag w:uri="urn:schemas-microsoft-com:office:smarttags" w:element="chmetcnv">
              <w:smartTagPr>
                <w:attr w:name="UnitName" w:val="℃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61A63">
                <w:rPr>
                  <w:rFonts w:ascii="宋体" w:hint="eastAsia"/>
                  <w:color w:val="000000"/>
                  <w:kern w:val="0"/>
                  <w:szCs w:val="21"/>
                </w:rPr>
                <w:t>25℃</w:t>
              </w:r>
            </w:smartTag>
          </w:p>
        </w:tc>
      </w:tr>
      <w:tr w:rsidR="008F7FF5" w:rsidRPr="00904EC8">
        <w:trPr>
          <w:trHeight w:val="500"/>
        </w:trPr>
        <w:tc>
          <w:tcPr>
            <w:tcW w:w="1219" w:type="dxa"/>
            <w:vMerge/>
            <w:tcBorders>
              <w:left w:val="nil"/>
              <w:bottom w:val="nil"/>
            </w:tcBorders>
            <w:vAlign w:val="center"/>
          </w:tcPr>
          <w:p w:rsidR="008F7FF5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正在取车：XXXX</w:t>
            </w:r>
          </w:p>
        </w:tc>
      </w:tr>
      <w:tr w:rsidR="008F7FF5" w:rsidRPr="00904EC8">
        <w:trPr>
          <w:trHeight w:val="500"/>
        </w:trPr>
        <w:tc>
          <w:tcPr>
            <w:tcW w:w="1219" w:type="dxa"/>
            <w:vMerge/>
            <w:tcBorders>
              <w:left w:val="nil"/>
              <w:bottom w:val="nil"/>
            </w:tcBorders>
            <w:vAlign w:val="center"/>
          </w:tcPr>
          <w:p w:rsidR="008F7FF5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正在存车：XXXX</w:t>
            </w:r>
          </w:p>
        </w:tc>
      </w:tr>
      <w:tr w:rsidR="008F7FF5" w:rsidRPr="00904EC8">
        <w:trPr>
          <w:trHeight w:val="500"/>
        </w:trPr>
        <w:tc>
          <w:tcPr>
            <w:tcW w:w="1219" w:type="dxa"/>
            <w:vMerge/>
            <w:tcBorders>
              <w:left w:val="nil"/>
              <w:bottom w:val="nil"/>
            </w:tcBorders>
            <w:vAlign w:val="center"/>
          </w:tcPr>
          <w:p w:rsidR="008F7FF5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X 区车位已满</w:t>
            </w:r>
          </w:p>
        </w:tc>
      </w:tr>
    </w:tbl>
    <w:tbl>
      <w:tblPr>
        <w:tblStyle w:val="a3"/>
        <w:tblpPr w:leftFromText="181" w:rightFromText="181" w:vertAnchor="text" w:horzAnchor="page" w:tblpX="3300" w:tblpY="101"/>
        <w:tblW w:w="0" w:type="auto"/>
        <w:tblBorders>
          <w:insideH w:val="none" w:sz="0" w:space="0" w:color="auto"/>
        </w:tblBorders>
        <w:tblLayout w:type="fixed"/>
        <w:tblLook w:val="01E0"/>
      </w:tblPr>
      <w:tblGrid>
        <w:gridCol w:w="2605"/>
      </w:tblGrid>
      <w:tr w:rsidR="00270CF5" w:rsidRPr="00270CF5">
        <w:trPr>
          <w:trHeight w:val="570"/>
        </w:trPr>
        <w:tc>
          <w:tcPr>
            <w:tcW w:w="2605" w:type="dxa"/>
            <w:vAlign w:val="center"/>
          </w:tcPr>
          <w:p w:rsidR="00270CF5" w:rsidRPr="00261A63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车位信息显示（居中）</w:t>
            </w:r>
          </w:p>
        </w:tc>
      </w:tr>
      <w:tr w:rsidR="00270CF5" w:rsidRPr="00904EC8">
        <w:trPr>
          <w:trHeight w:val="570"/>
        </w:trPr>
        <w:tc>
          <w:tcPr>
            <w:tcW w:w="2605" w:type="dxa"/>
            <w:vAlign w:val="center"/>
          </w:tcPr>
          <w:p w:rsidR="00270CF5" w:rsidRPr="00261A63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满位：5 剩余：5</w:t>
            </w:r>
          </w:p>
        </w:tc>
      </w:tr>
      <w:tr w:rsidR="00270CF5" w:rsidRPr="00904EC8">
        <w:trPr>
          <w:trHeight w:val="570"/>
        </w:trPr>
        <w:tc>
          <w:tcPr>
            <w:tcW w:w="2605" w:type="dxa"/>
            <w:vAlign w:val="center"/>
          </w:tcPr>
          <w:p w:rsidR="00270CF5" w:rsidRPr="00261A63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A 区：2 B 区：3</w:t>
            </w:r>
          </w:p>
        </w:tc>
      </w:tr>
      <w:tr w:rsidR="00270CF5" w:rsidRPr="00904EC8">
        <w:trPr>
          <w:trHeight w:val="570"/>
        </w:trPr>
        <w:tc>
          <w:tcPr>
            <w:tcW w:w="2605" w:type="dxa"/>
            <w:vAlign w:val="center"/>
          </w:tcPr>
          <w:p w:rsidR="00270CF5" w:rsidRPr="00E0533A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color w:val="000000"/>
                <w:kern w:val="0"/>
                <w:szCs w:val="21"/>
              </w:rPr>
            </w:pP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辅</w:t>
            </w:r>
            <w:r w:rsidR="00261A63">
              <w:rPr>
                <w:rFonts w:ascii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助</w:t>
            </w:r>
            <w:r w:rsidR="00261A63">
              <w:rPr>
                <w:rFonts w:ascii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信</w:t>
            </w:r>
            <w:r w:rsidR="00261A63">
              <w:rPr>
                <w:rFonts w:ascii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息</w:t>
            </w:r>
          </w:p>
        </w:tc>
      </w:tr>
    </w:tbl>
    <w:p w:rsidR="00956331" w:rsidRDefault="00956331" w:rsidP="00956331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</w:p>
    <w:p w:rsidR="00C3047B" w:rsidRDefault="00C3047B" w:rsidP="00956331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</w:p>
    <w:p w:rsidR="00956331" w:rsidRDefault="00956331" w:rsidP="00956331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</w:p>
    <w:p w:rsidR="00270CF5" w:rsidRDefault="00270CF5" w:rsidP="00956331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</w:p>
    <w:p w:rsidR="001860ED" w:rsidRDefault="001860ED" w:rsidP="00956331">
      <w:pPr>
        <w:autoSpaceDE w:val="0"/>
        <w:autoSpaceDN w:val="0"/>
        <w:rPr>
          <w:rFonts w:ascii="宋体" w:hint="eastAsia"/>
          <w:kern w:val="0"/>
          <w:sz w:val="28"/>
          <w:szCs w:val="28"/>
        </w:rPr>
      </w:pPr>
    </w:p>
    <w:p w:rsidR="00956331" w:rsidRP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 w:hint="eastAsia"/>
          <w:kern w:val="0"/>
          <w:sz w:val="28"/>
          <w:szCs w:val="28"/>
        </w:rPr>
      </w:pPr>
      <w:r w:rsidRPr="00956331">
        <w:rPr>
          <w:rFonts w:ascii="宋体" w:hAnsi="宋体" w:hint="eastAsia"/>
          <w:kern w:val="0"/>
          <w:sz w:val="28"/>
          <w:szCs w:val="28"/>
        </w:rPr>
        <w:lastRenderedPageBreak/>
        <w:t>有LED数码管显示器，用于调试，可以顺序显示按键依次输入的命令或数字（含历史键码，其中‘存车’、‘取车’、‘取消’、‘确认’命令分别由‘A’，‘B’，‘C’，‘D’字符代替显示）。</w:t>
      </w:r>
    </w:p>
    <w:p w:rsidR="00956331" w:rsidRPr="002C66FA" w:rsidRDefault="00956331" w:rsidP="00956331">
      <w:pPr>
        <w:numPr>
          <w:ilvl w:val="0"/>
          <w:numId w:val="3"/>
        </w:num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立体车库演示系统</w:t>
      </w:r>
      <w:r w:rsidRPr="002C66FA">
        <w:rPr>
          <w:rFonts w:eastAsia="黑体" w:hint="eastAsia"/>
          <w:b/>
          <w:sz w:val="32"/>
          <w:szCs w:val="32"/>
        </w:rPr>
        <w:t>初始状态</w:t>
      </w:r>
      <w:r w:rsidRPr="002C66FA">
        <w:rPr>
          <w:rFonts w:ascii="黑体" w:eastAsia="黑体" w:hAnsi="宋体" w:hint="eastAsia"/>
          <w:b/>
          <w:sz w:val="32"/>
          <w:szCs w:val="32"/>
        </w:rPr>
        <w:t>要求</w:t>
      </w:r>
    </w:p>
    <w:p w:rsidR="00956331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>
        <w:rPr>
          <w:rFonts w:ascii="宋体" w:hint="eastAsia"/>
          <w:kern w:val="0"/>
          <w:sz w:val="28"/>
          <w:szCs w:val="28"/>
        </w:rPr>
        <w:t>立体车库演示系统初始化车位信息显示屏。内容如前述。</w:t>
      </w:r>
      <w:r w:rsidR="008F7FF5">
        <w:rPr>
          <w:rFonts w:ascii="宋体" w:hint="eastAsia"/>
          <w:kern w:val="0"/>
          <w:sz w:val="28"/>
          <w:szCs w:val="28"/>
        </w:rPr>
        <w:t>说明：</w:t>
      </w:r>
      <w:r w:rsidRPr="00F9394A">
        <w:rPr>
          <w:rFonts w:ascii="宋体" w:hint="eastAsia"/>
          <w:b/>
          <w:kern w:val="0"/>
          <w:sz w:val="28"/>
          <w:szCs w:val="28"/>
        </w:rPr>
        <w:t>满位</w:t>
      </w:r>
      <w:r>
        <w:rPr>
          <w:rFonts w:ascii="宋体" w:hint="eastAsia"/>
          <w:kern w:val="0"/>
          <w:sz w:val="28"/>
          <w:szCs w:val="28"/>
        </w:rPr>
        <w:t>固定为5。表示停车场共有5个停车泊位。</w:t>
      </w:r>
      <w:r w:rsidRPr="008F7FF5">
        <w:rPr>
          <w:rFonts w:ascii="宋体" w:hint="eastAsia"/>
          <w:b/>
          <w:kern w:val="0"/>
          <w:sz w:val="28"/>
          <w:szCs w:val="28"/>
        </w:rPr>
        <w:t>剩余</w:t>
      </w:r>
      <w:r>
        <w:rPr>
          <w:rFonts w:ascii="宋体" w:hint="eastAsia"/>
          <w:kern w:val="0"/>
          <w:sz w:val="28"/>
          <w:szCs w:val="28"/>
        </w:rPr>
        <w:t>为5。表示尚有5个泊位空闲，可接收车辆。</w:t>
      </w:r>
      <w:r w:rsidRPr="008F7FF5">
        <w:rPr>
          <w:rFonts w:ascii="宋体" w:hint="eastAsia"/>
          <w:b/>
          <w:kern w:val="0"/>
          <w:sz w:val="28"/>
          <w:szCs w:val="28"/>
        </w:rPr>
        <w:t>A区：2</w:t>
      </w:r>
      <w:r>
        <w:rPr>
          <w:rFonts w:ascii="宋体" w:hint="eastAsia"/>
          <w:kern w:val="0"/>
          <w:sz w:val="28"/>
          <w:szCs w:val="28"/>
        </w:rPr>
        <w:t>。表示其中A区的剩余车位数目，最小为0，最大为2。</w:t>
      </w:r>
      <w:r w:rsidRPr="008F7FF5">
        <w:rPr>
          <w:rFonts w:ascii="宋体" w:hint="eastAsia"/>
          <w:b/>
          <w:kern w:val="0"/>
          <w:sz w:val="28"/>
          <w:szCs w:val="28"/>
        </w:rPr>
        <w:t>B区：3</w:t>
      </w:r>
      <w:r>
        <w:rPr>
          <w:rFonts w:ascii="宋体" w:hint="eastAsia"/>
          <w:kern w:val="0"/>
          <w:sz w:val="28"/>
          <w:szCs w:val="28"/>
        </w:rPr>
        <w:t>。表示B区的剩余车位数目，最小为0，最大为3。辅助信息部分显示</w:t>
      </w:r>
      <w:r w:rsidR="008F7FF5">
        <w:rPr>
          <w:rFonts w:ascii="宋体" w:hint="eastAsia"/>
          <w:kern w:val="0"/>
          <w:sz w:val="28"/>
          <w:szCs w:val="28"/>
        </w:rPr>
        <w:t>（信息1）</w:t>
      </w:r>
      <w:r>
        <w:rPr>
          <w:rFonts w:ascii="宋体" w:hint="eastAsia"/>
          <w:kern w:val="0"/>
          <w:sz w:val="28"/>
          <w:szCs w:val="28"/>
        </w:rPr>
        <w:t>车库温度。</w:t>
      </w:r>
    </w:p>
    <w:p w:rsidR="00956331" w:rsidRPr="008A2385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机械手在自动交接处c张开，待命。</w:t>
      </w:r>
    </w:p>
    <w:p w:rsidR="00956331" w:rsidRPr="00E22FBD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步进电机到</w:t>
      </w:r>
      <w:smartTag w:uri="urn:schemas-microsoft-com:office:smarttags" w:element="chmetcnv">
        <w:smartTagPr>
          <w:attr w:name="UnitName" w:val="c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kern w:val="0"/>
            <w:sz w:val="28"/>
            <w:szCs w:val="28"/>
          </w:rPr>
          <w:t>3cm</w:t>
        </w:r>
      </w:smartTag>
      <w:r>
        <w:rPr>
          <w:rFonts w:ascii="宋体" w:hAnsi="宋体" w:hint="eastAsia"/>
          <w:kern w:val="0"/>
          <w:sz w:val="28"/>
          <w:szCs w:val="28"/>
        </w:rPr>
        <w:t>刻度处停下。</w:t>
      </w:r>
    </w:p>
    <w:p w:rsidR="00956331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LED数码管应自左向右，每个数码管的笔段按a、b、c、d、e、f、g、h顺序依次点亮熄灭，以检测各笔段是否正常</w:t>
      </w:r>
      <w:r>
        <w:rPr>
          <w:rFonts w:ascii="宋体" w:hint="eastAsia"/>
          <w:kern w:val="0"/>
          <w:sz w:val="28"/>
          <w:szCs w:val="28"/>
        </w:rPr>
        <w:t>。此后进入</w:t>
      </w:r>
      <w:r w:rsidR="008F7FF5">
        <w:rPr>
          <w:rFonts w:ascii="宋体" w:hint="eastAsia"/>
          <w:kern w:val="0"/>
          <w:sz w:val="28"/>
          <w:szCs w:val="28"/>
        </w:rPr>
        <w:t>工作</w:t>
      </w:r>
      <w:r>
        <w:rPr>
          <w:rFonts w:ascii="宋体" w:hint="eastAsia"/>
          <w:kern w:val="0"/>
          <w:sz w:val="28"/>
          <w:szCs w:val="28"/>
        </w:rPr>
        <w:t>状态。</w:t>
      </w:r>
    </w:p>
    <w:p w:rsidR="00956331" w:rsidRPr="002C66FA" w:rsidRDefault="00956331" w:rsidP="00956331">
      <w:pPr>
        <w:numPr>
          <w:ilvl w:val="0"/>
          <w:numId w:val="3"/>
        </w:numPr>
        <w:rPr>
          <w:rFonts w:ascii="黑体" w:eastAsia="黑体" w:hAnsi="宋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立体车库演示系统</w:t>
      </w:r>
      <w:r w:rsidRPr="002C66FA">
        <w:rPr>
          <w:rFonts w:ascii="黑体" w:eastAsia="黑体" w:hAnsi="宋体" w:hint="eastAsia"/>
          <w:b/>
          <w:sz w:val="32"/>
          <w:szCs w:val="32"/>
        </w:rPr>
        <w:t>工作要求</w:t>
      </w:r>
    </w:p>
    <w:p w:rsidR="00956331" w:rsidRPr="00D248AB" w:rsidRDefault="008F7FF5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无存取车辆操作时</w:t>
      </w:r>
      <w:r w:rsidR="00956331">
        <w:rPr>
          <w:rFonts w:ascii="宋体" w:hint="eastAsia"/>
          <w:kern w:val="0"/>
          <w:sz w:val="30"/>
          <w:szCs w:val="30"/>
        </w:rPr>
        <w:t>，实时显示温度值。检测周期不大于两秒。</w:t>
      </w:r>
    </w:p>
    <w:p w:rsidR="005A2B63" w:rsidRPr="00D248AB" w:rsidRDefault="00956331" w:rsidP="005A2B63">
      <w:pPr>
        <w:numPr>
          <w:ilvl w:val="0"/>
          <w:numId w:val="9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当某区有空余车位时，相应出入口存取处检测到有车辆进入。等待驾驶员输入存车命令，输入2位密码后确认。输入4位车牌号码后确认。按取消可重新输入密码或车牌。</w:t>
      </w:r>
      <w:r w:rsidR="005A2B63">
        <w:rPr>
          <w:rFonts w:ascii="宋体" w:hint="eastAsia"/>
          <w:kern w:val="0"/>
          <w:sz w:val="30"/>
          <w:szCs w:val="30"/>
        </w:rPr>
        <w:t>输入所有键码在数码管上可见。</w:t>
      </w:r>
    </w:p>
    <w:p w:rsidR="00956331" w:rsidRPr="002C66FA" w:rsidRDefault="00956331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输入密码唯一，且有空车位，开始搬运车辆到立体车库自动交接处存车。车辆放下后，电机模拟演示停车入泊位的自动过程。整个存车</w:t>
      </w:r>
      <w:r>
        <w:rPr>
          <w:rFonts w:ascii="宋体" w:hint="eastAsia"/>
          <w:kern w:val="0"/>
          <w:sz w:val="30"/>
          <w:szCs w:val="30"/>
        </w:rPr>
        <w:lastRenderedPageBreak/>
        <w:t>过程中，辅助信息给出</w:t>
      </w:r>
      <w:r w:rsidR="008F7FF5">
        <w:rPr>
          <w:rFonts w:ascii="宋体" w:hint="eastAsia"/>
          <w:kern w:val="0"/>
          <w:sz w:val="28"/>
          <w:szCs w:val="28"/>
        </w:rPr>
        <w:t>（信息3）</w:t>
      </w:r>
      <w:r>
        <w:rPr>
          <w:rFonts w:ascii="宋体" w:hint="eastAsia"/>
          <w:kern w:val="0"/>
          <w:sz w:val="30"/>
          <w:szCs w:val="30"/>
        </w:rPr>
        <w:t>存车车牌信息。结束后，恢复显示温度。</w:t>
      </w:r>
    </w:p>
    <w:p w:rsidR="00956331" w:rsidRDefault="00956331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驾驶员按下取车，应输入2位正确密码。</w:t>
      </w:r>
      <w:r w:rsidR="005A2B63">
        <w:rPr>
          <w:rFonts w:ascii="宋体" w:hint="eastAsia"/>
          <w:kern w:val="0"/>
          <w:sz w:val="30"/>
          <w:szCs w:val="30"/>
        </w:rPr>
        <w:t>输入所有键码在数码管上可见。</w:t>
      </w:r>
      <w:r>
        <w:rPr>
          <w:rFonts w:ascii="宋体" w:hint="eastAsia"/>
          <w:kern w:val="0"/>
          <w:sz w:val="30"/>
          <w:szCs w:val="30"/>
        </w:rPr>
        <w:t>此后，电机模拟演示立体泊位的取车自动过程，机械手在c处取车。取到车后，放回原出入口存取处。整个取车过程中，辅助信息给出</w:t>
      </w:r>
      <w:r w:rsidR="008F7FF5">
        <w:rPr>
          <w:rFonts w:ascii="宋体" w:hint="eastAsia"/>
          <w:kern w:val="0"/>
          <w:sz w:val="28"/>
          <w:szCs w:val="28"/>
        </w:rPr>
        <w:t>（信息2）</w:t>
      </w:r>
      <w:r>
        <w:rPr>
          <w:rFonts w:ascii="宋体" w:hint="eastAsia"/>
          <w:kern w:val="0"/>
          <w:sz w:val="30"/>
          <w:szCs w:val="30"/>
        </w:rPr>
        <w:t>取车车牌信息。</w:t>
      </w:r>
    </w:p>
    <w:p w:rsidR="00956331" w:rsidRPr="00270CF5" w:rsidRDefault="00956331" w:rsidP="00270CF5">
      <w:pPr>
        <w:numPr>
          <w:ilvl w:val="0"/>
          <w:numId w:val="9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若有车位满，不能停车，进入报警状态。在辅助信息中显示区号</w:t>
      </w:r>
      <w:r w:rsidR="008F7FF5">
        <w:rPr>
          <w:rFonts w:ascii="宋体" w:hint="eastAsia"/>
          <w:kern w:val="0"/>
          <w:sz w:val="28"/>
          <w:szCs w:val="28"/>
        </w:rPr>
        <w:t>（信息4）</w:t>
      </w:r>
      <w:r>
        <w:rPr>
          <w:rFonts w:ascii="宋体" w:hint="eastAsia"/>
          <w:kern w:val="0"/>
          <w:sz w:val="30"/>
          <w:szCs w:val="30"/>
        </w:rPr>
        <w:t>。蜂鸣器，响一秒，停一秒。直到解除。</w:t>
      </w:r>
    </w:p>
    <w:p w:rsidR="00956331" w:rsidRPr="00D248AB" w:rsidRDefault="00956331" w:rsidP="00270CF5">
      <w:pPr>
        <w:numPr>
          <w:ilvl w:val="0"/>
          <w:numId w:val="9"/>
        </w:numPr>
        <w:autoSpaceDE w:val="0"/>
        <w:autoSpaceDN w:val="0"/>
        <w:ind w:hanging="60"/>
        <w:rPr>
          <w:rFonts w:ascii="宋体" w:hint="eastAsia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当车库温度高于</w:t>
      </w:r>
      <w:smartTag w:uri="urn:schemas-microsoft-com:office:smarttags" w:element="chmetcnv">
        <w:smartTagPr>
          <w:attr w:name="UnitName" w:val="℃"/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int="eastAsia"/>
            <w:kern w:val="0"/>
            <w:sz w:val="30"/>
            <w:szCs w:val="30"/>
          </w:rPr>
          <w:t>45℃</w:t>
        </w:r>
      </w:smartTag>
      <w:r>
        <w:rPr>
          <w:rFonts w:ascii="宋体" w:hint="eastAsia"/>
          <w:kern w:val="0"/>
          <w:sz w:val="30"/>
          <w:szCs w:val="30"/>
        </w:rPr>
        <w:t>时，蜂鸣器持续鸣响，直至温度低于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int="eastAsia"/>
            <w:kern w:val="0"/>
            <w:sz w:val="30"/>
            <w:szCs w:val="30"/>
          </w:rPr>
          <w:t>40℃</w:t>
        </w:r>
      </w:smartTag>
      <w:r>
        <w:rPr>
          <w:rFonts w:ascii="宋体" w:hint="eastAsia"/>
          <w:kern w:val="0"/>
          <w:sz w:val="30"/>
          <w:szCs w:val="30"/>
        </w:rPr>
        <w:t>。</w:t>
      </w:r>
    </w:p>
    <w:p w:rsidR="00956331" w:rsidRDefault="00956331" w:rsidP="00956331">
      <w:pPr>
        <w:rPr>
          <w:rFonts w:ascii="黑体" w:eastAsia="黑体" w:hAnsi="宋体" w:hint="eastAsia"/>
          <w:b/>
          <w:color w:val="000000"/>
          <w:sz w:val="36"/>
          <w:szCs w:val="36"/>
        </w:rPr>
      </w:pPr>
    </w:p>
    <w:p w:rsidR="00E442E5" w:rsidRPr="00D97CFE" w:rsidRDefault="00E330F9" w:rsidP="00D97CFE">
      <w:pPr>
        <w:numPr>
          <w:ilvl w:val="0"/>
          <w:numId w:val="12"/>
        </w:numPr>
        <w:spacing w:line="360" w:lineRule="auto"/>
        <w:rPr>
          <w:rFonts w:ascii="宋体" w:hint="eastAsia"/>
          <w:color w:val="000000"/>
          <w:kern w:val="0"/>
          <w:sz w:val="24"/>
        </w:rPr>
      </w:pPr>
      <w:r>
        <w:rPr>
          <w:rFonts w:ascii="宋体"/>
          <w:color w:val="000000"/>
          <w:kern w:val="0"/>
          <w:sz w:val="24"/>
        </w:rPr>
        <w:br w:type="page"/>
      </w:r>
      <w:r w:rsidR="001D4F50" w:rsidRPr="00D97CFE">
        <w:rPr>
          <w:rFonts w:ascii="宋体" w:hint="eastAsia"/>
          <w:color w:val="000000"/>
          <w:kern w:val="0"/>
          <w:sz w:val="24"/>
        </w:rPr>
        <w:lastRenderedPageBreak/>
        <w:t>答题纸</w:t>
      </w:r>
    </w:p>
    <w:p w:rsidR="006E1D1B" w:rsidRPr="00D97CFE" w:rsidRDefault="00BD0EB6" w:rsidP="00D97CFE">
      <w:pPr>
        <w:autoSpaceDE w:val="0"/>
        <w:autoSpaceDN w:val="0"/>
        <w:spacing w:line="360" w:lineRule="auto"/>
        <w:rPr>
          <w:rFonts w:ascii="宋体" w:hint="eastAsia"/>
          <w:color w:val="000000"/>
          <w:kern w:val="0"/>
          <w:sz w:val="24"/>
        </w:rPr>
      </w:pPr>
      <w:r w:rsidRPr="00D97CFE">
        <w:rPr>
          <w:rFonts w:ascii="宋体" w:hint="eastAsia"/>
          <w:color w:val="000000"/>
          <w:kern w:val="0"/>
          <w:sz w:val="24"/>
        </w:rPr>
        <w:t>在下面的</w:t>
      </w:r>
      <w:r w:rsidR="00784A2F" w:rsidRPr="00D97CFE">
        <w:rPr>
          <w:rFonts w:ascii="宋体" w:hint="eastAsia"/>
          <w:color w:val="000000"/>
          <w:kern w:val="0"/>
          <w:sz w:val="24"/>
        </w:rPr>
        <w:t>方框中，</w:t>
      </w:r>
      <w:r w:rsidRPr="00D97CFE">
        <w:rPr>
          <w:rFonts w:ascii="宋体" w:hint="eastAsia"/>
          <w:color w:val="000000"/>
          <w:kern w:val="0"/>
          <w:sz w:val="24"/>
        </w:rPr>
        <w:t>准确规范地绘制以模块为基本单元的控制接线图</w:t>
      </w:r>
      <w:r w:rsidR="00784A2F" w:rsidRPr="00D97CFE">
        <w:rPr>
          <w:rFonts w:ascii="宋体" w:hint="eastAsia"/>
          <w:color w:val="000000"/>
          <w:kern w:val="0"/>
          <w:sz w:val="24"/>
        </w:rPr>
        <w:t>：</w:t>
      </w:r>
    </w:p>
    <w:p w:rsidR="00807612" w:rsidRDefault="00807612" w:rsidP="006E1D1B">
      <w:pPr>
        <w:autoSpaceDE w:val="0"/>
        <w:autoSpaceDN w:val="0"/>
        <w:jc w:val="center"/>
        <w:rPr>
          <w:rFonts w:ascii="宋体" w:hint="eastAsia"/>
          <w:color w:val="000000"/>
          <w:kern w:val="0"/>
          <w:szCs w:val="21"/>
        </w:rPr>
      </w:pPr>
      <w:r>
        <w:rPr>
          <w:rFonts w:ascii="宋体" w:hint="eastAsia"/>
          <w:noProof/>
          <w:color w:val="000000"/>
          <w:kern w:val="0"/>
          <w:szCs w:val="21"/>
        </w:rPr>
      </w:r>
      <w:r w:rsidR="00973BB0" w:rsidRPr="00807612">
        <w:rPr>
          <w:rFonts w:ascii="宋体"/>
          <w:color w:val="000000"/>
          <w:kern w:val="0"/>
          <w:szCs w:val="21"/>
        </w:rPr>
        <w:pict>
          <v:rect id="_x0000_s1042" style="width:454.1pt;height:551.35pt;mso-position-horizontal-relative:char;mso-position-vertical-relative:line">
            <w10:wrap type="none"/>
            <w10:anchorlock/>
          </v:rect>
        </w:pict>
      </w:r>
    </w:p>
    <w:sectPr w:rsidR="00807612" w:rsidSect="000F6363">
      <w:headerReference w:type="default" r:id="rId7"/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0E" w:rsidRDefault="00C05E0E">
      <w:r>
        <w:separator/>
      </w:r>
    </w:p>
  </w:endnote>
  <w:endnote w:type="continuationSeparator" w:id="1">
    <w:p w:rsidR="00C05E0E" w:rsidRDefault="00C05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47" w:rsidRDefault="00FF1847" w:rsidP="00292F9A">
    <w:pPr>
      <w:jc w:val="center"/>
      <w:rPr>
        <w:rFonts w:hint="eastAsia"/>
        <w:b/>
        <w:szCs w:val="21"/>
      </w:rPr>
    </w:pPr>
    <w:r>
      <w:rPr>
        <w:rFonts w:hint="eastAsia"/>
        <w:b/>
        <w:noProof/>
        <w:szCs w:val="21"/>
      </w:rPr>
      <w:pict>
        <v:line id="_x0000_s2055" style="position:absolute;left:0;text-align:left;z-index:251657728" from="10.3pt,.05pt" to="460.3pt,.05pt"/>
      </w:pict>
    </w:r>
    <w:r w:rsidR="00956331" w:rsidRPr="00B13841">
      <w:rPr>
        <w:rFonts w:hint="eastAsia"/>
        <w:b/>
        <w:szCs w:val="21"/>
      </w:rPr>
      <w:t>2010</w:t>
    </w:r>
    <w:r w:rsidR="00956331" w:rsidRPr="00B13841">
      <w:rPr>
        <w:rFonts w:hint="eastAsia"/>
        <w:b/>
        <w:szCs w:val="21"/>
      </w:rPr>
      <w:t>年</w:t>
    </w:r>
    <w:r w:rsidR="00956331">
      <w:rPr>
        <w:rFonts w:hint="eastAsia"/>
        <w:b/>
        <w:szCs w:val="21"/>
      </w:rPr>
      <w:t>江苏省</w:t>
    </w:r>
    <w:r w:rsidR="00956331" w:rsidRPr="00B13841">
      <w:rPr>
        <w:rFonts w:hint="eastAsia"/>
        <w:b/>
        <w:szCs w:val="21"/>
      </w:rPr>
      <w:t>职业学校技能</w:t>
    </w:r>
    <w:r w:rsidR="00956331">
      <w:rPr>
        <w:rFonts w:hint="eastAsia"/>
        <w:b/>
        <w:szCs w:val="21"/>
      </w:rPr>
      <w:t>集训专用</w:t>
    </w:r>
    <w:r w:rsidR="00956331" w:rsidRPr="00B13841">
      <w:rPr>
        <w:rFonts w:hint="eastAsia"/>
        <w:b/>
        <w:szCs w:val="21"/>
      </w:rPr>
      <w:t xml:space="preserve"> </w:t>
    </w:r>
    <w:r w:rsidR="00956331" w:rsidRPr="00B13841">
      <w:rPr>
        <w:rFonts w:hint="eastAsia"/>
        <w:b/>
        <w:szCs w:val="21"/>
      </w:rPr>
      <w:t>（电工电子类）单片机控制装置安装与调试</w:t>
    </w:r>
    <w:r w:rsidR="00956331">
      <w:rPr>
        <w:rFonts w:hint="eastAsia"/>
        <w:b/>
        <w:szCs w:val="21"/>
      </w:rPr>
      <w:t>技能比赛</w:t>
    </w:r>
    <w:r w:rsidR="00956331" w:rsidRPr="00B13841">
      <w:rPr>
        <w:rFonts w:hint="eastAsia"/>
        <w:b/>
        <w:szCs w:val="21"/>
      </w:rPr>
      <w:t>试卷</w:t>
    </w:r>
    <w:r w:rsidR="00956331">
      <w:rPr>
        <w:rFonts w:hint="eastAsia"/>
        <w:b/>
        <w:szCs w:val="21"/>
      </w:rPr>
      <w:t>01</w:t>
    </w:r>
  </w:p>
  <w:p w:rsidR="00FF1847" w:rsidRDefault="00FF1847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F213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F2136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0E" w:rsidRDefault="00C05E0E">
      <w:r>
        <w:separator/>
      </w:r>
    </w:p>
  </w:footnote>
  <w:footnote w:type="continuationSeparator" w:id="1">
    <w:p w:rsidR="00C05E0E" w:rsidRDefault="00C05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31" w:rsidRDefault="00956331" w:rsidP="006606AB">
    <w:pPr>
      <w:spacing w:afterLines="50"/>
      <w:jc w:val="center"/>
      <w:rPr>
        <w:rFonts w:ascii="宋体" w:hAnsi="宋体" w:hint="eastAsia"/>
        <w:b/>
        <w:sz w:val="36"/>
        <w:szCs w:val="36"/>
      </w:rPr>
    </w:pPr>
    <w:r w:rsidRPr="008C0119">
      <w:rPr>
        <w:rFonts w:ascii="Verdana" w:hAnsi="Verdana" w:hint="eastAsia"/>
        <w:b/>
        <w:bCs/>
        <w:color w:val="000000"/>
        <w:sz w:val="36"/>
        <w:szCs w:val="36"/>
      </w:rPr>
      <w:t>20</w:t>
    </w:r>
    <w:r>
      <w:rPr>
        <w:rFonts w:ascii="Verdana" w:hAnsi="Verdana" w:hint="eastAsia"/>
        <w:b/>
        <w:bCs/>
        <w:color w:val="000000"/>
        <w:sz w:val="36"/>
        <w:szCs w:val="36"/>
      </w:rPr>
      <w:t>10</w:t>
    </w:r>
    <w:r w:rsidRPr="00255CD8">
      <w:rPr>
        <w:rFonts w:ascii="宋体" w:hAnsi="宋体" w:hint="eastAsia"/>
        <w:b/>
        <w:sz w:val="36"/>
        <w:szCs w:val="36"/>
      </w:rPr>
      <w:t>年</w:t>
    </w:r>
    <w:r>
      <w:rPr>
        <w:rFonts w:ascii="宋体" w:hAnsi="宋体" w:hint="eastAsia"/>
        <w:b/>
        <w:sz w:val="36"/>
        <w:szCs w:val="36"/>
      </w:rPr>
      <w:t>江苏省职业学校技能集训专用</w:t>
    </w:r>
  </w:p>
  <w:p w:rsidR="00FF1847" w:rsidRDefault="00956331" w:rsidP="00956331">
    <w:pPr>
      <w:jc w:val="center"/>
      <w:rPr>
        <w:rFonts w:hint="eastAsia"/>
        <w:b/>
        <w:kern w:val="0"/>
        <w:sz w:val="28"/>
        <w:szCs w:val="28"/>
      </w:rPr>
    </w:pPr>
    <w:r>
      <w:rPr>
        <w:rFonts w:hint="eastAsia"/>
        <w:b/>
        <w:sz w:val="28"/>
        <w:szCs w:val="28"/>
      </w:rPr>
      <w:t>（</w:t>
    </w:r>
    <w:r w:rsidRPr="00B55455">
      <w:rPr>
        <w:b/>
        <w:sz w:val="28"/>
        <w:szCs w:val="28"/>
      </w:rPr>
      <w:t>电工电子</w:t>
    </w:r>
    <w:r w:rsidRPr="00B55455">
      <w:rPr>
        <w:rFonts w:hint="eastAsia"/>
        <w:b/>
        <w:sz w:val="28"/>
        <w:szCs w:val="28"/>
      </w:rPr>
      <w:t>类</w:t>
    </w:r>
    <w:r>
      <w:rPr>
        <w:rFonts w:hint="eastAsia"/>
        <w:b/>
        <w:sz w:val="28"/>
        <w:szCs w:val="28"/>
      </w:rPr>
      <w:t>）</w:t>
    </w: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技能比赛试卷</w:t>
    </w:r>
    <w:r>
      <w:rPr>
        <w:rFonts w:ascii="宋体" w:hAnsi="宋体" w:hint="eastAsia"/>
        <w:b/>
        <w:sz w:val="36"/>
        <w:szCs w:val="36"/>
      </w:rPr>
      <w:t>01</w:t>
    </w:r>
    <w:r w:rsidR="009E3936">
      <w:rPr>
        <w:rFonts w:hint="eastAsia"/>
        <w:b/>
        <w:sz w:val="28"/>
        <w:szCs w:val="28"/>
      </w:rPr>
      <w:t xml:space="preserve"> [</w:t>
    </w:r>
    <w:smartTag w:uri="urn:schemas-microsoft-com:office:smarttags" w:element="chsdate">
      <w:smartTagPr>
        <w:attr w:name="IsROCDate" w:val="False"/>
        <w:attr w:name="IsLunarDate" w:val="False"/>
        <w:attr w:name="Day" w:val="24"/>
        <w:attr w:name="Month" w:val="4"/>
        <w:attr w:name="Year" w:val="2010"/>
      </w:smartTagPr>
      <w:r>
        <w:rPr>
          <w:rFonts w:hint="eastAsia"/>
          <w:b/>
          <w:sz w:val="28"/>
          <w:szCs w:val="28"/>
        </w:rPr>
        <w:t>10</w:t>
      </w:r>
      <w:r w:rsidR="009E3936"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04</w:t>
      </w:r>
      <w:r w:rsidR="009E3936">
        <w:rPr>
          <w:rFonts w:hint="eastAsia"/>
          <w:b/>
          <w:sz w:val="28"/>
          <w:szCs w:val="28"/>
        </w:rPr>
        <w:t>-</w:t>
      </w:r>
      <w:r w:rsidR="00116704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4</w:t>
      </w:r>
    </w:smartTag>
    <w:r w:rsidR="009E3936">
      <w:rPr>
        <w:rFonts w:hint="eastAsia"/>
        <w:b/>
        <w:sz w:val="28"/>
        <w:szCs w:val="28"/>
      </w:rPr>
      <w:t>]</w:t>
    </w:r>
  </w:p>
  <w:p w:rsidR="00FF1847" w:rsidRDefault="00FF1847" w:rsidP="006606AB">
    <w:pPr>
      <w:spacing w:afterLines="50"/>
      <w:rPr>
        <w:rFonts w:hint="eastAsia"/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</w:t>
    </w:r>
    <w:r w:rsidR="00F76745">
      <w:rPr>
        <w:rFonts w:hint="eastAsia"/>
        <w:sz w:val="24"/>
        <w:u w:val="single"/>
      </w:rPr>
      <w:t>无锡</w:t>
    </w:r>
    <w:r w:rsidR="00ED7072">
      <w:rPr>
        <w:rFonts w:hint="eastAsia"/>
        <w:sz w:val="24"/>
        <w:u w:val="single"/>
      </w:rPr>
      <w:t>机电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</w:rPr>
      <w:t xml:space="preserve">    </w:t>
    </w:r>
    <w:r>
      <w:rPr>
        <w:rFonts w:hint="eastAsia"/>
        <w:sz w:val="24"/>
      </w:rPr>
      <w:t>工位号</w:t>
    </w:r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FF1847" w:rsidRDefault="00FF1847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6B"/>
    <w:multiLevelType w:val="hybridMultilevel"/>
    <w:tmpl w:val="0F50D840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B039C8"/>
    <w:multiLevelType w:val="hybridMultilevel"/>
    <w:tmpl w:val="F628095C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14561A"/>
    <w:multiLevelType w:val="multilevel"/>
    <w:tmpl w:val="EF7AC5C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912242"/>
    <w:multiLevelType w:val="hybridMultilevel"/>
    <w:tmpl w:val="695C81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081C0B"/>
    <w:multiLevelType w:val="multilevel"/>
    <w:tmpl w:val="6FBAA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6740DC"/>
    <w:multiLevelType w:val="multilevel"/>
    <w:tmpl w:val="3BAE0E7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3">
    <w:nsid w:val="5BB16C7E"/>
    <w:multiLevelType w:val="hybridMultilevel"/>
    <w:tmpl w:val="0DB09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5">
    <w:nsid w:val="66936EB0"/>
    <w:multiLevelType w:val="multilevel"/>
    <w:tmpl w:val="CABC35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E96482B"/>
    <w:multiLevelType w:val="hybridMultilevel"/>
    <w:tmpl w:val="BF8A8A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44946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4"/>
        <w:szCs w:val="44"/>
        <w:u w:val="none"/>
        <w:vertAlign w:val="baseline"/>
        <w:em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95680A"/>
    <w:multiLevelType w:val="hybridMultilevel"/>
    <w:tmpl w:val="FCBA3688"/>
    <w:lvl w:ilvl="0" w:tplc="58F8A4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17"/>
  </w:num>
  <w:num w:numId="20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D1B"/>
    <w:rsid w:val="0000043B"/>
    <w:rsid w:val="000073EE"/>
    <w:rsid w:val="00007CC6"/>
    <w:rsid w:val="00012307"/>
    <w:rsid w:val="00012BA1"/>
    <w:rsid w:val="000141CB"/>
    <w:rsid w:val="00020FC9"/>
    <w:rsid w:val="00025B4E"/>
    <w:rsid w:val="00025F77"/>
    <w:rsid w:val="0003038E"/>
    <w:rsid w:val="000311C3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61BF9"/>
    <w:rsid w:val="00071A0E"/>
    <w:rsid w:val="00073794"/>
    <w:rsid w:val="00075055"/>
    <w:rsid w:val="0008229B"/>
    <w:rsid w:val="00086ABA"/>
    <w:rsid w:val="00096BDB"/>
    <w:rsid w:val="000A66E5"/>
    <w:rsid w:val="000B7092"/>
    <w:rsid w:val="000C2CC5"/>
    <w:rsid w:val="000C654D"/>
    <w:rsid w:val="000D4F9D"/>
    <w:rsid w:val="000D50FC"/>
    <w:rsid w:val="000D548C"/>
    <w:rsid w:val="000E0983"/>
    <w:rsid w:val="000E490F"/>
    <w:rsid w:val="000E614C"/>
    <w:rsid w:val="000F2136"/>
    <w:rsid w:val="000F2DAF"/>
    <w:rsid w:val="000F3150"/>
    <w:rsid w:val="000F3F0C"/>
    <w:rsid w:val="000F6363"/>
    <w:rsid w:val="000F7D98"/>
    <w:rsid w:val="001004E5"/>
    <w:rsid w:val="0010637D"/>
    <w:rsid w:val="00107817"/>
    <w:rsid w:val="00110DDA"/>
    <w:rsid w:val="00114E08"/>
    <w:rsid w:val="00116704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4E2D"/>
    <w:rsid w:val="00155670"/>
    <w:rsid w:val="001564AF"/>
    <w:rsid w:val="001750A9"/>
    <w:rsid w:val="00175DC1"/>
    <w:rsid w:val="00176339"/>
    <w:rsid w:val="001765EF"/>
    <w:rsid w:val="0017780E"/>
    <w:rsid w:val="0018005B"/>
    <w:rsid w:val="00183D9F"/>
    <w:rsid w:val="00184CB1"/>
    <w:rsid w:val="001860ED"/>
    <w:rsid w:val="0019283E"/>
    <w:rsid w:val="001A5D9C"/>
    <w:rsid w:val="001B7B3F"/>
    <w:rsid w:val="001C4C10"/>
    <w:rsid w:val="001D0F53"/>
    <w:rsid w:val="001D4F50"/>
    <w:rsid w:val="001E031E"/>
    <w:rsid w:val="001E6248"/>
    <w:rsid w:val="001F2743"/>
    <w:rsid w:val="001F5E91"/>
    <w:rsid w:val="002025D0"/>
    <w:rsid w:val="00203E33"/>
    <w:rsid w:val="002065CE"/>
    <w:rsid w:val="002100CB"/>
    <w:rsid w:val="00215109"/>
    <w:rsid w:val="00215AF3"/>
    <w:rsid w:val="002203EB"/>
    <w:rsid w:val="00221FA0"/>
    <w:rsid w:val="00224411"/>
    <w:rsid w:val="00231565"/>
    <w:rsid w:val="00236B01"/>
    <w:rsid w:val="00240D97"/>
    <w:rsid w:val="002444A5"/>
    <w:rsid w:val="0025175A"/>
    <w:rsid w:val="00253D6D"/>
    <w:rsid w:val="00255CD8"/>
    <w:rsid w:val="0026131C"/>
    <w:rsid w:val="00261A63"/>
    <w:rsid w:val="002644F5"/>
    <w:rsid w:val="00265072"/>
    <w:rsid w:val="002672AF"/>
    <w:rsid w:val="002675E7"/>
    <w:rsid w:val="00270CF5"/>
    <w:rsid w:val="002739CD"/>
    <w:rsid w:val="002814AC"/>
    <w:rsid w:val="00287481"/>
    <w:rsid w:val="002902C6"/>
    <w:rsid w:val="00292F9A"/>
    <w:rsid w:val="00293BB2"/>
    <w:rsid w:val="002954EB"/>
    <w:rsid w:val="002A1679"/>
    <w:rsid w:val="002A337F"/>
    <w:rsid w:val="002A56E2"/>
    <w:rsid w:val="002B0C48"/>
    <w:rsid w:val="002C4B19"/>
    <w:rsid w:val="002D4BC1"/>
    <w:rsid w:val="002D6CC2"/>
    <w:rsid w:val="002E21EF"/>
    <w:rsid w:val="002E304D"/>
    <w:rsid w:val="002E4AAC"/>
    <w:rsid w:val="002E544A"/>
    <w:rsid w:val="002E6CA4"/>
    <w:rsid w:val="002F1C1A"/>
    <w:rsid w:val="0030177E"/>
    <w:rsid w:val="0030272C"/>
    <w:rsid w:val="0031494A"/>
    <w:rsid w:val="003226D1"/>
    <w:rsid w:val="003228E0"/>
    <w:rsid w:val="00322B9A"/>
    <w:rsid w:val="003233B2"/>
    <w:rsid w:val="00324845"/>
    <w:rsid w:val="00324D1B"/>
    <w:rsid w:val="00334F33"/>
    <w:rsid w:val="00342D56"/>
    <w:rsid w:val="003479CF"/>
    <w:rsid w:val="00350AA0"/>
    <w:rsid w:val="003524F8"/>
    <w:rsid w:val="003561BA"/>
    <w:rsid w:val="003606D6"/>
    <w:rsid w:val="00364313"/>
    <w:rsid w:val="00364BC8"/>
    <w:rsid w:val="00371E1E"/>
    <w:rsid w:val="00383DE8"/>
    <w:rsid w:val="00384EE5"/>
    <w:rsid w:val="0038751A"/>
    <w:rsid w:val="00387CE4"/>
    <w:rsid w:val="00390C83"/>
    <w:rsid w:val="003922C9"/>
    <w:rsid w:val="00392B43"/>
    <w:rsid w:val="00394868"/>
    <w:rsid w:val="003A051A"/>
    <w:rsid w:val="003A0971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BF0"/>
    <w:rsid w:val="003B7D91"/>
    <w:rsid w:val="003C1DB6"/>
    <w:rsid w:val="003C3390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F77"/>
    <w:rsid w:val="003F5198"/>
    <w:rsid w:val="00405B74"/>
    <w:rsid w:val="00405ED1"/>
    <w:rsid w:val="0041270D"/>
    <w:rsid w:val="0041511B"/>
    <w:rsid w:val="00421692"/>
    <w:rsid w:val="004226D8"/>
    <w:rsid w:val="00427F20"/>
    <w:rsid w:val="004319F6"/>
    <w:rsid w:val="00432C1B"/>
    <w:rsid w:val="00436CAC"/>
    <w:rsid w:val="004379AC"/>
    <w:rsid w:val="004450B0"/>
    <w:rsid w:val="004605C6"/>
    <w:rsid w:val="00466E88"/>
    <w:rsid w:val="00475294"/>
    <w:rsid w:val="004760D2"/>
    <w:rsid w:val="00477C9F"/>
    <w:rsid w:val="00480B8B"/>
    <w:rsid w:val="00487C91"/>
    <w:rsid w:val="00490572"/>
    <w:rsid w:val="00491517"/>
    <w:rsid w:val="00492D64"/>
    <w:rsid w:val="00495075"/>
    <w:rsid w:val="00495AD1"/>
    <w:rsid w:val="004A359E"/>
    <w:rsid w:val="004A3AF8"/>
    <w:rsid w:val="004C0610"/>
    <w:rsid w:val="004C3315"/>
    <w:rsid w:val="004C4757"/>
    <w:rsid w:val="004D380E"/>
    <w:rsid w:val="004D4A93"/>
    <w:rsid w:val="004D71C4"/>
    <w:rsid w:val="004E07E0"/>
    <w:rsid w:val="004E0A43"/>
    <w:rsid w:val="004E27AB"/>
    <w:rsid w:val="004E54C2"/>
    <w:rsid w:val="004F0DBC"/>
    <w:rsid w:val="0050067F"/>
    <w:rsid w:val="00502A47"/>
    <w:rsid w:val="005047CF"/>
    <w:rsid w:val="00513601"/>
    <w:rsid w:val="0051452D"/>
    <w:rsid w:val="00516410"/>
    <w:rsid w:val="0052714C"/>
    <w:rsid w:val="00527DD4"/>
    <w:rsid w:val="005302F8"/>
    <w:rsid w:val="005366F9"/>
    <w:rsid w:val="00542400"/>
    <w:rsid w:val="00546600"/>
    <w:rsid w:val="005564F9"/>
    <w:rsid w:val="00557A3B"/>
    <w:rsid w:val="00560AA9"/>
    <w:rsid w:val="005635F5"/>
    <w:rsid w:val="00564386"/>
    <w:rsid w:val="00576E8D"/>
    <w:rsid w:val="005A2B63"/>
    <w:rsid w:val="005B308B"/>
    <w:rsid w:val="005B357E"/>
    <w:rsid w:val="005B4AD6"/>
    <w:rsid w:val="005C045F"/>
    <w:rsid w:val="005C0658"/>
    <w:rsid w:val="005C244F"/>
    <w:rsid w:val="005C33D7"/>
    <w:rsid w:val="005C4CDF"/>
    <w:rsid w:val="005C694E"/>
    <w:rsid w:val="005C6E4B"/>
    <w:rsid w:val="005C7060"/>
    <w:rsid w:val="005C71B0"/>
    <w:rsid w:val="005C7DB9"/>
    <w:rsid w:val="005D2D70"/>
    <w:rsid w:val="005D54AF"/>
    <w:rsid w:val="005F0D1F"/>
    <w:rsid w:val="005F2DBB"/>
    <w:rsid w:val="005F3050"/>
    <w:rsid w:val="005F3166"/>
    <w:rsid w:val="006029D3"/>
    <w:rsid w:val="0060628E"/>
    <w:rsid w:val="00607CF6"/>
    <w:rsid w:val="006124BD"/>
    <w:rsid w:val="0061762A"/>
    <w:rsid w:val="00623F34"/>
    <w:rsid w:val="00625DAC"/>
    <w:rsid w:val="00635EBD"/>
    <w:rsid w:val="00636AD1"/>
    <w:rsid w:val="006434CF"/>
    <w:rsid w:val="00647876"/>
    <w:rsid w:val="00652B40"/>
    <w:rsid w:val="006538B2"/>
    <w:rsid w:val="00655796"/>
    <w:rsid w:val="00656328"/>
    <w:rsid w:val="00657B72"/>
    <w:rsid w:val="006606AB"/>
    <w:rsid w:val="00661404"/>
    <w:rsid w:val="00662CD6"/>
    <w:rsid w:val="00665723"/>
    <w:rsid w:val="00677255"/>
    <w:rsid w:val="006801B0"/>
    <w:rsid w:val="00681923"/>
    <w:rsid w:val="00682DD4"/>
    <w:rsid w:val="00684BF2"/>
    <w:rsid w:val="006865AE"/>
    <w:rsid w:val="006872E3"/>
    <w:rsid w:val="0069153F"/>
    <w:rsid w:val="006950D6"/>
    <w:rsid w:val="006B4014"/>
    <w:rsid w:val="006B5B4F"/>
    <w:rsid w:val="006B6320"/>
    <w:rsid w:val="006B672F"/>
    <w:rsid w:val="006C33C3"/>
    <w:rsid w:val="006C63D8"/>
    <w:rsid w:val="006D1258"/>
    <w:rsid w:val="006D2BBD"/>
    <w:rsid w:val="006D4D53"/>
    <w:rsid w:val="006E05BC"/>
    <w:rsid w:val="006E1D1B"/>
    <w:rsid w:val="006E2D1F"/>
    <w:rsid w:val="006E43A7"/>
    <w:rsid w:val="006E47F9"/>
    <w:rsid w:val="006E55BE"/>
    <w:rsid w:val="006E64F3"/>
    <w:rsid w:val="006F0864"/>
    <w:rsid w:val="006F2AEC"/>
    <w:rsid w:val="00700C9B"/>
    <w:rsid w:val="00701BD6"/>
    <w:rsid w:val="00701E46"/>
    <w:rsid w:val="007033D7"/>
    <w:rsid w:val="00704AD7"/>
    <w:rsid w:val="00715556"/>
    <w:rsid w:val="00715A0E"/>
    <w:rsid w:val="0072044A"/>
    <w:rsid w:val="00730019"/>
    <w:rsid w:val="007306C1"/>
    <w:rsid w:val="00735BFE"/>
    <w:rsid w:val="00740866"/>
    <w:rsid w:val="007443F6"/>
    <w:rsid w:val="00745865"/>
    <w:rsid w:val="00751C0C"/>
    <w:rsid w:val="00753838"/>
    <w:rsid w:val="00753D16"/>
    <w:rsid w:val="007600AD"/>
    <w:rsid w:val="007612F1"/>
    <w:rsid w:val="00764CC9"/>
    <w:rsid w:val="00773C06"/>
    <w:rsid w:val="00777715"/>
    <w:rsid w:val="007815F6"/>
    <w:rsid w:val="00781735"/>
    <w:rsid w:val="007823F3"/>
    <w:rsid w:val="00783E44"/>
    <w:rsid w:val="00784650"/>
    <w:rsid w:val="00784A2F"/>
    <w:rsid w:val="00797936"/>
    <w:rsid w:val="007A209D"/>
    <w:rsid w:val="007A46D9"/>
    <w:rsid w:val="007A5FAA"/>
    <w:rsid w:val="007B3E9D"/>
    <w:rsid w:val="007C09FC"/>
    <w:rsid w:val="007C7CA8"/>
    <w:rsid w:val="007D2EA5"/>
    <w:rsid w:val="007E3E74"/>
    <w:rsid w:val="007F1AF1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20797"/>
    <w:rsid w:val="00821962"/>
    <w:rsid w:val="0082505D"/>
    <w:rsid w:val="00825B03"/>
    <w:rsid w:val="00826209"/>
    <w:rsid w:val="0083456E"/>
    <w:rsid w:val="0083457D"/>
    <w:rsid w:val="00841010"/>
    <w:rsid w:val="0084221C"/>
    <w:rsid w:val="00843C27"/>
    <w:rsid w:val="008443F8"/>
    <w:rsid w:val="008508AA"/>
    <w:rsid w:val="00853680"/>
    <w:rsid w:val="008555A7"/>
    <w:rsid w:val="00856F11"/>
    <w:rsid w:val="0086652D"/>
    <w:rsid w:val="00867583"/>
    <w:rsid w:val="00870B25"/>
    <w:rsid w:val="00877C1F"/>
    <w:rsid w:val="008859DD"/>
    <w:rsid w:val="0089083D"/>
    <w:rsid w:val="008922B0"/>
    <w:rsid w:val="008952B8"/>
    <w:rsid w:val="00895D14"/>
    <w:rsid w:val="008A2946"/>
    <w:rsid w:val="008A3AC0"/>
    <w:rsid w:val="008A6ADB"/>
    <w:rsid w:val="008B59E0"/>
    <w:rsid w:val="008C0119"/>
    <w:rsid w:val="008C3B63"/>
    <w:rsid w:val="008C583F"/>
    <w:rsid w:val="008C7F80"/>
    <w:rsid w:val="008D1064"/>
    <w:rsid w:val="008D5649"/>
    <w:rsid w:val="008D7A83"/>
    <w:rsid w:val="008E3D49"/>
    <w:rsid w:val="008E4369"/>
    <w:rsid w:val="008F1DF6"/>
    <w:rsid w:val="008F4866"/>
    <w:rsid w:val="008F7FF5"/>
    <w:rsid w:val="00903A15"/>
    <w:rsid w:val="00904EC8"/>
    <w:rsid w:val="0090556D"/>
    <w:rsid w:val="00912AC0"/>
    <w:rsid w:val="009166D5"/>
    <w:rsid w:val="0092105D"/>
    <w:rsid w:val="00921CBC"/>
    <w:rsid w:val="00925A29"/>
    <w:rsid w:val="00926B63"/>
    <w:rsid w:val="00935DA1"/>
    <w:rsid w:val="00941BB1"/>
    <w:rsid w:val="009444D5"/>
    <w:rsid w:val="00944B0A"/>
    <w:rsid w:val="00950440"/>
    <w:rsid w:val="0095167B"/>
    <w:rsid w:val="0095264A"/>
    <w:rsid w:val="009545E5"/>
    <w:rsid w:val="00956331"/>
    <w:rsid w:val="009565F3"/>
    <w:rsid w:val="00962C40"/>
    <w:rsid w:val="00964003"/>
    <w:rsid w:val="009713E2"/>
    <w:rsid w:val="0097267F"/>
    <w:rsid w:val="00973298"/>
    <w:rsid w:val="00973BB0"/>
    <w:rsid w:val="00974111"/>
    <w:rsid w:val="00977AC7"/>
    <w:rsid w:val="00977C9B"/>
    <w:rsid w:val="0098297D"/>
    <w:rsid w:val="009954E8"/>
    <w:rsid w:val="00996DDF"/>
    <w:rsid w:val="0099770A"/>
    <w:rsid w:val="009A0BFC"/>
    <w:rsid w:val="009A22AB"/>
    <w:rsid w:val="009A2524"/>
    <w:rsid w:val="009A49BC"/>
    <w:rsid w:val="009B487D"/>
    <w:rsid w:val="009B6A85"/>
    <w:rsid w:val="009C4DB9"/>
    <w:rsid w:val="009C7FA1"/>
    <w:rsid w:val="009D449C"/>
    <w:rsid w:val="009E0A63"/>
    <w:rsid w:val="009E3215"/>
    <w:rsid w:val="009E3936"/>
    <w:rsid w:val="009F0986"/>
    <w:rsid w:val="009F2F6E"/>
    <w:rsid w:val="009F33ED"/>
    <w:rsid w:val="009F69C6"/>
    <w:rsid w:val="009F6BB3"/>
    <w:rsid w:val="00A00084"/>
    <w:rsid w:val="00A00813"/>
    <w:rsid w:val="00A02545"/>
    <w:rsid w:val="00A05283"/>
    <w:rsid w:val="00A05643"/>
    <w:rsid w:val="00A07779"/>
    <w:rsid w:val="00A13DAC"/>
    <w:rsid w:val="00A14096"/>
    <w:rsid w:val="00A17A0C"/>
    <w:rsid w:val="00A22381"/>
    <w:rsid w:val="00A263C1"/>
    <w:rsid w:val="00A3298D"/>
    <w:rsid w:val="00A34CE1"/>
    <w:rsid w:val="00A357AA"/>
    <w:rsid w:val="00A36941"/>
    <w:rsid w:val="00A37D3A"/>
    <w:rsid w:val="00A405C3"/>
    <w:rsid w:val="00A42DB6"/>
    <w:rsid w:val="00A448DE"/>
    <w:rsid w:val="00A45DA1"/>
    <w:rsid w:val="00A46EE9"/>
    <w:rsid w:val="00A505F5"/>
    <w:rsid w:val="00A51A24"/>
    <w:rsid w:val="00A52402"/>
    <w:rsid w:val="00A627BA"/>
    <w:rsid w:val="00A64360"/>
    <w:rsid w:val="00A65D02"/>
    <w:rsid w:val="00A71F07"/>
    <w:rsid w:val="00A77815"/>
    <w:rsid w:val="00A81A7C"/>
    <w:rsid w:val="00AA05EE"/>
    <w:rsid w:val="00AA0C86"/>
    <w:rsid w:val="00AB0A62"/>
    <w:rsid w:val="00AB1780"/>
    <w:rsid w:val="00AB1937"/>
    <w:rsid w:val="00AB365C"/>
    <w:rsid w:val="00AB3C84"/>
    <w:rsid w:val="00AC23D9"/>
    <w:rsid w:val="00AD22B8"/>
    <w:rsid w:val="00AD7779"/>
    <w:rsid w:val="00AE444E"/>
    <w:rsid w:val="00AF31C6"/>
    <w:rsid w:val="00AF5E7E"/>
    <w:rsid w:val="00AF7DCD"/>
    <w:rsid w:val="00B01208"/>
    <w:rsid w:val="00B019F2"/>
    <w:rsid w:val="00B05DC4"/>
    <w:rsid w:val="00B11F8F"/>
    <w:rsid w:val="00B121FA"/>
    <w:rsid w:val="00B15245"/>
    <w:rsid w:val="00B17A22"/>
    <w:rsid w:val="00B17D9A"/>
    <w:rsid w:val="00B24C4A"/>
    <w:rsid w:val="00B25B3F"/>
    <w:rsid w:val="00B26792"/>
    <w:rsid w:val="00B27325"/>
    <w:rsid w:val="00B27859"/>
    <w:rsid w:val="00B32A4A"/>
    <w:rsid w:val="00B33606"/>
    <w:rsid w:val="00B35788"/>
    <w:rsid w:val="00B35EEA"/>
    <w:rsid w:val="00B40FA4"/>
    <w:rsid w:val="00B41E8D"/>
    <w:rsid w:val="00B42DC7"/>
    <w:rsid w:val="00B445E1"/>
    <w:rsid w:val="00B44E3B"/>
    <w:rsid w:val="00B45446"/>
    <w:rsid w:val="00B45FAC"/>
    <w:rsid w:val="00B54B1E"/>
    <w:rsid w:val="00B55FD2"/>
    <w:rsid w:val="00B60924"/>
    <w:rsid w:val="00B61083"/>
    <w:rsid w:val="00B61455"/>
    <w:rsid w:val="00B66439"/>
    <w:rsid w:val="00B6766C"/>
    <w:rsid w:val="00B67795"/>
    <w:rsid w:val="00B7252B"/>
    <w:rsid w:val="00B75141"/>
    <w:rsid w:val="00B75ACD"/>
    <w:rsid w:val="00B80994"/>
    <w:rsid w:val="00B87380"/>
    <w:rsid w:val="00B87ABB"/>
    <w:rsid w:val="00B96E45"/>
    <w:rsid w:val="00BA1DE8"/>
    <w:rsid w:val="00BA2ADD"/>
    <w:rsid w:val="00BA2E59"/>
    <w:rsid w:val="00BA3AB6"/>
    <w:rsid w:val="00BB7D67"/>
    <w:rsid w:val="00BC1019"/>
    <w:rsid w:val="00BC3D21"/>
    <w:rsid w:val="00BD0EB6"/>
    <w:rsid w:val="00BD51CE"/>
    <w:rsid w:val="00BD755A"/>
    <w:rsid w:val="00BE57F5"/>
    <w:rsid w:val="00BF2F17"/>
    <w:rsid w:val="00BF578C"/>
    <w:rsid w:val="00C01131"/>
    <w:rsid w:val="00C04C49"/>
    <w:rsid w:val="00C051F9"/>
    <w:rsid w:val="00C05E0E"/>
    <w:rsid w:val="00C12F8D"/>
    <w:rsid w:val="00C26DC8"/>
    <w:rsid w:val="00C3047B"/>
    <w:rsid w:val="00C316F0"/>
    <w:rsid w:val="00C3526F"/>
    <w:rsid w:val="00C36B7E"/>
    <w:rsid w:val="00C36D14"/>
    <w:rsid w:val="00C36E6E"/>
    <w:rsid w:val="00C37D92"/>
    <w:rsid w:val="00C42B3C"/>
    <w:rsid w:val="00C4375B"/>
    <w:rsid w:val="00C538CB"/>
    <w:rsid w:val="00C57F54"/>
    <w:rsid w:val="00C63181"/>
    <w:rsid w:val="00C6651B"/>
    <w:rsid w:val="00C7131A"/>
    <w:rsid w:val="00C7194F"/>
    <w:rsid w:val="00C756B7"/>
    <w:rsid w:val="00C763EC"/>
    <w:rsid w:val="00C81405"/>
    <w:rsid w:val="00C83261"/>
    <w:rsid w:val="00C85C46"/>
    <w:rsid w:val="00C91D53"/>
    <w:rsid w:val="00CA19C8"/>
    <w:rsid w:val="00CA24E0"/>
    <w:rsid w:val="00CA3AC5"/>
    <w:rsid w:val="00CB25E8"/>
    <w:rsid w:val="00CB2B51"/>
    <w:rsid w:val="00CB7F2A"/>
    <w:rsid w:val="00CC0F75"/>
    <w:rsid w:val="00CC17FD"/>
    <w:rsid w:val="00CC558E"/>
    <w:rsid w:val="00CD10B1"/>
    <w:rsid w:val="00CD157C"/>
    <w:rsid w:val="00CD4C19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28F1"/>
    <w:rsid w:val="00D03B09"/>
    <w:rsid w:val="00D06249"/>
    <w:rsid w:val="00D22397"/>
    <w:rsid w:val="00D2277A"/>
    <w:rsid w:val="00D25197"/>
    <w:rsid w:val="00D32E39"/>
    <w:rsid w:val="00D333EA"/>
    <w:rsid w:val="00D36C12"/>
    <w:rsid w:val="00D44E62"/>
    <w:rsid w:val="00D52238"/>
    <w:rsid w:val="00D55CEF"/>
    <w:rsid w:val="00D5726D"/>
    <w:rsid w:val="00D62EFC"/>
    <w:rsid w:val="00D64706"/>
    <w:rsid w:val="00D67F7C"/>
    <w:rsid w:val="00D736A2"/>
    <w:rsid w:val="00D752D9"/>
    <w:rsid w:val="00D80373"/>
    <w:rsid w:val="00D82663"/>
    <w:rsid w:val="00D878F5"/>
    <w:rsid w:val="00D87C17"/>
    <w:rsid w:val="00D9112D"/>
    <w:rsid w:val="00D936BE"/>
    <w:rsid w:val="00D97CFE"/>
    <w:rsid w:val="00DA46C9"/>
    <w:rsid w:val="00DA48B1"/>
    <w:rsid w:val="00DB23B0"/>
    <w:rsid w:val="00DB6F89"/>
    <w:rsid w:val="00DB71A7"/>
    <w:rsid w:val="00DB7CEF"/>
    <w:rsid w:val="00DC0C78"/>
    <w:rsid w:val="00DC1DC1"/>
    <w:rsid w:val="00DC38C3"/>
    <w:rsid w:val="00DD4042"/>
    <w:rsid w:val="00DD6649"/>
    <w:rsid w:val="00DD783D"/>
    <w:rsid w:val="00DE04EC"/>
    <w:rsid w:val="00DE22F5"/>
    <w:rsid w:val="00DE2917"/>
    <w:rsid w:val="00DE59F9"/>
    <w:rsid w:val="00DE5B5C"/>
    <w:rsid w:val="00DE7D1D"/>
    <w:rsid w:val="00E0051F"/>
    <w:rsid w:val="00E0335B"/>
    <w:rsid w:val="00E035D7"/>
    <w:rsid w:val="00E14D1F"/>
    <w:rsid w:val="00E1689E"/>
    <w:rsid w:val="00E20C97"/>
    <w:rsid w:val="00E23584"/>
    <w:rsid w:val="00E273C0"/>
    <w:rsid w:val="00E31182"/>
    <w:rsid w:val="00E31272"/>
    <w:rsid w:val="00E32DE2"/>
    <w:rsid w:val="00E32F1D"/>
    <w:rsid w:val="00E330F9"/>
    <w:rsid w:val="00E36305"/>
    <w:rsid w:val="00E44158"/>
    <w:rsid w:val="00E442E5"/>
    <w:rsid w:val="00E476FB"/>
    <w:rsid w:val="00E4789F"/>
    <w:rsid w:val="00E53C76"/>
    <w:rsid w:val="00E55EA5"/>
    <w:rsid w:val="00E63D0E"/>
    <w:rsid w:val="00E66352"/>
    <w:rsid w:val="00E76E71"/>
    <w:rsid w:val="00E814EF"/>
    <w:rsid w:val="00E83286"/>
    <w:rsid w:val="00E83811"/>
    <w:rsid w:val="00E92822"/>
    <w:rsid w:val="00E93F34"/>
    <w:rsid w:val="00E967B0"/>
    <w:rsid w:val="00E96B16"/>
    <w:rsid w:val="00EB53E6"/>
    <w:rsid w:val="00EB5C41"/>
    <w:rsid w:val="00EB6C3F"/>
    <w:rsid w:val="00EB6CD9"/>
    <w:rsid w:val="00EC63A2"/>
    <w:rsid w:val="00EC68C3"/>
    <w:rsid w:val="00ED0F28"/>
    <w:rsid w:val="00ED7072"/>
    <w:rsid w:val="00EE2EC8"/>
    <w:rsid w:val="00EE3D84"/>
    <w:rsid w:val="00F01937"/>
    <w:rsid w:val="00F025BF"/>
    <w:rsid w:val="00F0357B"/>
    <w:rsid w:val="00F11DC8"/>
    <w:rsid w:val="00F15D74"/>
    <w:rsid w:val="00F166F6"/>
    <w:rsid w:val="00F17D3C"/>
    <w:rsid w:val="00F2104D"/>
    <w:rsid w:val="00F276E2"/>
    <w:rsid w:val="00F335C9"/>
    <w:rsid w:val="00F34EC2"/>
    <w:rsid w:val="00F35F08"/>
    <w:rsid w:val="00F42AC0"/>
    <w:rsid w:val="00F42D21"/>
    <w:rsid w:val="00F44A93"/>
    <w:rsid w:val="00F53A11"/>
    <w:rsid w:val="00F61A6B"/>
    <w:rsid w:val="00F65E12"/>
    <w:rsid w:val="00F6690D"/>
    <w:rsid w:val="00F7386A"/>
    <w:rsid w:val="00F73D50"/>
    <w:rsid w:val="00F74DDB"/>
    <w:rsid w:val="00F76745"/>
    <w:rsid w:val="00F769BF"/>
    <w:rsid w:val="00F83135"/>
    <w:rsid w:val="00F83DBD"/>
    <w:rsid w:val="00F83DF0"/>
    <w:rsid w:val="00F860F3"/>
    <w:rsid w:val="00F93D6E"/>
    <w:rsid w:val="00F94C1F"/>
    <w:rsid w:val="00F94FC5"/>
    <w:rsid w:val="00F9610F"/>
    <w:rsid w:val="00FA2AB0"/>
    <w:rsid w:val="00FB1820"/>
    <w:rsid w:val="00FB36D8"/>
    <w:rsid w:val="00FB567F"/>
    <w:rsid w:val="00FB586A"/>
    <w:rsid w:val="00FC0B61"/>
    <w:rsid w:val="00FC42CE"/>
    <w:rsid w:val="00FC65AE"/>
    <w:rsid w:val="00FD1E48"/>
    <w:rsid w:val="00FD24A0"/>
    <w:rsid w:val="00FD2F4B"/>
    <w:rsid w:val="00FD3AE4"/>
    <w:rsid w:val="00FD3D0E"/>
    <w:rsid w:val="00FD42CA"/>
    <w:rsid w:val="00FD782E"/>
    <w:rsid w:val="00FD7C4D"/>
    <w:rsid w:val="00FE3219"/>
    <w:rsid w:val="00FE58F5"/>
    <w:rsid w:val="00FF1847"/>
    <w:rsid w:val="00FF30C9"/>
    <w:rsid w:val="00FF4D2E"/>
    <w:rsid w:val="00FF5F79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 Char"/>
    <w:basedOn w:val="a"/>
    <w:link w:val="a0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491</Words>
  <Characters>2805</Characters>
  <Application>Microsoft Office Word</Application>
  <DocSecurity>0</DocSecurity>
  <Lines>23</Lines>
  <Paragraphs>6</Paragraphs>
  <ScaleCrop>false</ScaleCrop>
  <Company>南京信息职业技术学院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3</cp:revision>
  <cp:lastPrinted>2010-04-24T00:06:00Z</cp:lastPrinted>
  <dcterms:created xsi:type="dcterms:W3CDTF">2010-04-24T00:06:00Z</dcterms:created>
  <dcterms:modified xsi:type="dcterms:W3CDTF">2010-04-24T00:09:00Z</dcterms:modified>
</cp:coreProperties>
</file>