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A7" w:rsidRPr="00C30EE9" w:rsidRDefault="00F942E3" w:rsidP="00C30EE9">
      <w:pPr>
        <w:pStyle w:val="1"/>
        <w:spacing w:line="240" w:lineRule="auto"/>
        <w:jc w:val="center"/>
      </w:pPr>
      <w:r>
        <w:rPr>
          <w:rFonts w:hint="eastAsia"/>
        </w:rPr>
        <w:t>温度定时器</w:t>
      </w:r>
      <w:r w:rsidR="00DE497F" w:rsidRPr="00C30EE9">
        <w:rPr>
          <w:rFonts w:hint="eastAsia"/>
        </w:rPr>
        <w:t>设计</w:t>
      </w:r>
    </w:p>
    <w:p w:rsidR="00E31C41" w:rsidRDefault="00E31C41" w:rsidP="00E31C41">
      <w:pPr>
        <w:numPr>
          <w:ilvl w:val="0"/>
          <w:numId w:val="6"/>
        </w:num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功能说明</w:t>
      </w:r>
    </w:p>
    <w:p w:rsidR="00A56011" w:rsidRDefault="000914DC" w:rsidP="00A56011">
      <w:pPr>
        <w:autoSpaceDE w:val="0"/>
        <w:autoSpaceDN w:val="0"/>
        <w:ind w:firstLineChars="200" w:firstLine="42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在生产中，往往需要在一定的温度条件下保持一段时间。下面请使用亚龙单片机实验平台设计电路，完成以下功能。</w:t>
      </w:r>
    </w:p>
    <w:p w:rsidR="00B64CB5" w:rsidRPr="00B64CB5" w:rsidRDefault="00B64CB5" w:rsidP="00B64CB5">
      <w:pPr>
        <w:numPr>
          <w:ilvl w:val="0"/>
          <w:numId w:val="9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单片机上电后，</w:t>
      </w:r>
      <w:r w:rsidR="00A56011">
        <w:rPr>
          <w:rFonts w:ascii="宋体" w:hint="eastAsia"/>
          <w:color w:val="000000"/>
          <w:kern w:val="0"/>
          <w:szCs w:val="21"/>
        </w:rPr>
        <w:t>数码管居中显示“Hold”</w:t>
      </w:r>
      <w:r>
        <w:rPr>
          <w:rFonts w:ascii="宋体" w:hint="eastAsia"/>
          <w:color w:val="000000"/>
          <w:kern w:val="0"/>
          <w:szCs w:val="21"/>
        </w:rPr>
        <w:t>在MCU15模块中设定独立按键 K1为启动开关，按下K1</w:t>
      </w:r>
      <w:r w:rsidR="00A56011">
        <w:rPr>
          <w:rFonts w:ascii="宋体" w:hint="eastAsia"/>
          <w:color w:val="000000"/>
          <w:kern w:val="0"/>
          <w:szCs w:val="21"/>
        </w:rPr>
        <w:t>才能启动单片机运行，否则单片机处于等待状态。</w:t>
      </w:r>
    </w:p>
    <w:p w:rsidR="00E31C41" w:rsidRPr="00144E2D" w:rsidRDefault="00E31C41" w:rsidP="00144E2D">
      <w:pPr>
        <w:numPr>
          <w:ilvl w:val="0"/>
          <w:numId w:val="9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通过</w:t>
      </w:r>
      <w:r w:rsidR="00A56011">
        <w:rPr>
          <w:rFonts w:ascii="宋体" w:hint="eastAsia"/>
          <w:color w:val="000000"/>
          <w:kern w:val="0"/>
          <w:szCs w:val="21"/>
        </w:rPr>
        <w:t>LM35</w:t>
      </w:r>
      <w:r>
        <w:rPr>
          <w:rFonts w:ascii="宋体" w:hint="eastAsia"/>
          <w:color w:val="000000"/>
          <w:kern w:val="0"/>
          <w:szCs w:val="21"/>
        </w:rPr>
        <w:t>测量</w:t>
      </w:r>
      <w:r w:rsidR="00465F90">
        <w:rPr>
          <w:rFonts w:ascii="宋体" w:hint="eastAsia"/>
          <w:color w:val="000000"/>
          <w:kern w:val="0"/>
          <w:szCs w:val="21"/>
        </w:rPr>
        <w:t>温度</w:t>
      </w:r>
      <w:r>
        <w:rPr>
          <w:rFonts w:ascii="宋体" w:hint="eastAsia"/>
          <w:color w:val="000000"/>
          <w:kern w:val="0"/>
          <w:szCs w:val="21"/>
        </w:rPr>
        <w:t>，并</w:t>
      </w:r>
      <w:r w:rsidR="00465F90">
        <w:rPr>
          <w:rFonts w:ascii="宋体" w:hint="eastAsia"/>
          <w:color w:val="000000"/>
          <w:kern w:val="0"/>
          <w:szCs w:val="21"/>
        </w:rPr>
        <w:t>在</w:t>
      </w:r>
      <w:r w:rsidR="00A56011">
        <w:rPr>
          <w:rFonts w:ascii="宋体" w:hint="eastAsia"/>
          <w:color w:val="000000"/>
          <w:kern w:val="0"/>
          <w:szCs w:val="21"/>
        </w:rPr>
        <w:t>数码管靠左三位显示当前温度。比如当前温度为12.2℃，则数码管靠左显示12.3</w:t>
      </w:r>
      <w:r>
        <w:rPr>
          <w:rFonts w:ascii="宋体" w:hint="eastAsia"/>
          <w:color w:val="000000"/>
          <w:kern w:val="0"/>
          <w:szCs w:val="21"/>
        </w:rPr>
        <w:t>（单位为</w:t>
      </w:r>
      <w:r w:rsidR="00465F90">
        <w:rPr>
          <w:rFonts w:ascii="宋体" w:hint="eastAsia"/>
          <w:color w:val="000000"/>
          <w:kern w:val="0"/>
          <w:szCs w:val="21"/>
        </w:rPr>
        <w:t>℃</w:t>
      </w:r>
      <w:r>
        <w:rPr>
          <w:rFonts w:ascii="宋体" w:hint="eastAsia"/>
          <w:color w:val="000000"/>
          <w:kern w:val="0"/>
          <w:szCs w:val="21"/>
        </w:rPr>
        <w:t>）。</w:t>
      </w:r>
      <w:r w:rsidR="00144E2D">
        <w:rPr>
          <w:rFonts w:ascii="宋体" w:hint="eastAsia"/>
          <w:color w:val="000000"/>
          <w:kern w:val="0"/>
          <w:szCs w:val="21"/>
        </w:rPr>
        <w:t>当温度低于50℃时启动MCU13温度传感器模块中温度控制电路，加</w:t>
      </w:r>
      <w:r w:rsidR="00A56011">
        <w:rPr>
          <w:rFonts w:ascii="宋体" w:hint="eastAsia"/>
          <w:color w:val="000000"/>
          <w:kern w:val="0"/>
          <w:szCs w:val="21"/>
        </w:rPr>
        <w:t>LM35</w:t>
      </w:r>
      <w:r w:rsidR="00144E2D">
        <w:rPr>
          <w:rFonts w:ascii="宋体" w:hint="eastAsia"/>
          <w:color w:val="000000"/>
          <w:kern w:val="0"/>
          <w:szCs w:val="21"/>
        </w:rPr>
        <w:t>传感器。</w:t>
      </w:r>
      <w:r w:rsidR="00B64CB5">
        <w:rPr>
          <w:rFonts w:ascii="宋体" w:hint="eastAsia"/>
          <w:color w:val="000000"/>
          <w:kern w:val="0"/>
          <w:szCs w:val="21"/>
        </w:rPr>
        <w:t>若温度高于50温度，不加热，等待温度降低至50℃。</w:t>
      </w:r>
    </w:p>
    <w:p w:rsidR="00E31C41" w:rsidRDefault="00465F90" w:rsidP="00E31C41">
      <w:pPr>
        <w:numPr>
          <w:ilvl w:val="0"/>
          <w:numId w:val="9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当温度达到50℃时，在</w:t>
      </w:r>
      <w:r w:rsidR="00A56011">
        <w:rPr>
          <w:rFonts w:ascii="宋体" w:hint="eastAsia"/>
          <w:color w:val="000000"/>
          <w:kern w:val="0"/>
          <w:szCs w:val="21"/>
        </w:rPr>
        <w:t>数码管靠右</w:t>
      </w:r>
      <w:r>
        <w:rPr>
          <w:rFonts w:ascii="宋体" w:hint="eastAsia"/>
          <w:color w:val="000000"/>
          <w:kern w:val="0"/>
          <w:szCs w:val="21"/>
        </w:rPr>
        <w:t>显示</w:t>
      </w:r>
      <w:r w:rsidR="00A56011">
        <w:rPr>
          <w:rFonts w:ascii="宋体" w:hint="eastAsia"/>
          <w:color w:val="000000"/>
          <w:kern w:val="0"/>
          <w:szCs w:val="21"/>
        </w:rPr>
        <w:t>字符“o”</w:t>
      </w:r>
      <w:r w:rsidR="00144E2D">
        <w:rPr>
          <w:rFonts w:ascii="宋体" w:hint="eastAsia"/>
          <w:color w:val="000000"/>
          <w:kern w:val="0"/>
          <w:szCs w:val="21"/>
        </w:rPr>
        <w:t>并操作温度控制电路，停止对</w:t>
      </w:r>
      <w:r w:rsidR="00880C70">
        <w:rPr>
          <w:rFonts w:ascii="宋体" w:hint="eastAsia"/>
          <w:color w:val="000000"/>
          <w:kern w:val="0"/>
          <w:szCs w:val="21"/>
        </w:rPr>
        <w:t>LM35</w:t>
      </w:r>
      <w:r w:rsidR="00144E2D">
        <w:rPr>
          <w:rFonts w:ascii="宋体" w:hint="eastAsia"/>
          <w:color w:val="000000"/>
          <w:kern w:val="0"/>
          <w:szCs w:val="21"/>
        </w:rPr>
        <w:t>热敏传感器的加热。</w:t>
      </w:r>
    </w:p>
    <w:p w:rsidR="00144E2D" w:rsidRPr="00144E2D" w:rsidRDefault="00144E2D" w:rsidP="00144E2D">
      <w:pPr>
        <w:numPr>
          <w:ilvl w:val="0"/>
          <w:numId w:val="9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当温度达到50℃后，等待60秒时间，在</w:t>
      </w:r>
      <w:r w:rsidR="00A56011">
        <w:rPr>
          <w:rFonts w:ascii="宋体" w:hint="eastAsia"/>
          <w:color w:val="000000"/>
          <w:kern w:val="0"/>
          <w:szCs w:val="21"/>
        </w:rPr>
        <w:t>数码管居中两位</w:t>
      </w:r>
      <w:r>
        <w:rPr>
          <w:rFonts w:ascii="宋体" w:hint="eastAsia"/>
          <w:color w:val="000000"/>
          <w:kern w:val="0"/>
          <w:szCs w:val="21"/>
        </w:rPr>
        <w:t>显示加热时间“</w:t>
      </w:r>
      <w:r w:rsidR="00A56011">
        <w:rPr>
          <w:rFonts w:ascii="宋体" w:hint="eastAsia"/>
          <w:color w:val="000000"/>
          <w:kern w:val="0"/>
          <w:szCs w:val="21"/>
        </w:rPr>
        <w:t>××</w:t>
      </w:r>
      <w:r>
        <w:rPr>
          <w:rFonts w:ascii="宋体" w:hint="eastAsia"/>
          <w:color w:val="000000"/>
          <w:kern w:val="0"/>
          <w:szCs w:val="21"/>
        </w:rPr>
        <w:t>”</w:t>
      </w:r>
      <w:r w:rsidR="00A56011">
        <w:rPr>
          <w:rFonts w:ascii="宋体" w:hint="eastAsia"/>
          <w:color w:val="000000"/>
          <w:kern w:val="0"/>
          <w:szCs w:val="21"/>
        </w:rPr>
        <w:t>秒，</w:t>
      </w:r>
      <w:r>
        <w:rPr>
          <w:rFonts w:ascii="宋体" w:hint="eastAsia"/>
          <w:color w:val="000000"/>
          <w:kern w:val="0"/>
          <w:szCs w:val="21"/>
        </w:rPr>
        <w:t>在这60秒中，若温度低于40℃时，自动操作温度控制电路，对</w:t>
      </w:r>
      <w:r w:rsidR="00880C70">
        <w:rPr>
          <w:rFonts w:ascii="宋体" w:hint="eastAsia"/>
          <w:color w:val="000000"/>
          <w:kern w:val="0"/>
          <w:szCs w:val="21"/>
        </w:rPr>
        <w:t>LM35</w:t>
      </w:r>
      <w:r>
        <w:rPr>
          <w:rFonts w:ascii="宋体" w:hint="eastAsia"/>
          <w:color w:val="000000"/>
          <w:kern w:val="0"/>
          <w:szCs w:val="21"/>
        </w:rPr>
        <w:t>传感器加热，温度高于50℃时，停止加热。（温度保持60秒）</w:t>
      </w:r>
    </w:p>
    <w:p w:rsidR="00BD228D" w:rsidRDefault="00144E2D" w:rsidP="00E31C41">
      <w:pPr>
        <w:numPr>
          <w:ilvl w:val="0"/>
          <w:numId w:val="9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60秒结束，停止加热，</w:t>
      </w:r>
      <w:r w:rsidR="00A56011">
        <w:rPr>
          <w:rFonts w:ascii="宋体" w:hint="eastAsia"/>
          <w:color w:val="000000"/>
          <w:kern w:val="0"/>
          <w:szCs w:val="21"/>
        </w:rPr>
        <w:t>不显示倒计时</w:t>
      </w:r>
      <w:r w:rsidR="00B64CB5">
        <w:rPr>
          <w:rFonts w:ascii="宋体" w:hint="eastAsia"/>
          <w:color w:val="000000"/>
          <w:kern w:val="0"/>
          <w:szCs w:val="21"/>
        </w:rPr>
        <w:t>，</w:t>
      </w:r>
      <w:r w:rsidR="000F09D0">
        <w:rPr>
          <w:rFonts w:ascii="宋体" w:hint="eastAsia"/>
          <w:color w:val="000000"/>
          <w:kern w:val="0"/>
          <w:szCs w:val="21"/>
        </w:rPr>
        <w:t>数码管居中</w:t>
      </w:r>
      <w:r w:rsidR="00B64CB5">
        <w:rPr>
          <w:rFonts w:ascii="宋体" w:hint="eastAsia"/>
          <w:color w:val="000000"/>
          <w:kern w:val="0"/>
          <w:szCs w:val="21"/>
        </w:rPr>
        <w:t>显示“</w:t>
      </w:r>
      <w:r w:rsidR="000F09D0">
        <w:rPr>
          <w:rFonts w:ascii="宋体" w:hint="eastAsia"/>
          <w:color w:val="000000"/>
          <w:kern w:val="0"/>
          <w:szCs w:val="21"/>
        </w:rPr>
        <w:t>End</w:t>
      </w:r>
      <w:r w:rsidR="00B64CB5">
        <w:rPr>
          <w:rFonts w:ascii="宋体" w:hint="eastAsia"/>
          <w:color w:val="000000"/>
          <w:kern w:val="0"/>
          <w:szCs w:val="21"/>
        </w:rPr>
        <w:t>”等待启动开关K1再次按下。</w:t>
      </w:r>
    </w:p>
    <w:p w:rsidR="009F1D09" w:rsidRDefault="00B225EB" w:rsidP="009F1D09">
      <w:pPr>
        <w:numPr>
          <w:ilvl w:val="0"/>
          <w:numId w:val="9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运行过程中</w:t>
      </w:r>
      <w:r w:rsidR="00B64CB5">
        <w:rPr>
          <w:rFonts w:ascii="宋体" w:hint="eastAsia"/>
          <w:color w:val="000000"/>
          <w:kern w:val="0"/>
          <w:szCs w:val="21"/>
        </w:rPr>
        <w:t>一旦温度超过70℃，则断开温度传感器模块中12V加热电压。</w:t>
      </w:r>
      <w:r w:rsidR="00A56011">
        <w:rPr>
          <w:rFonts w:ascii="宋体" w:hint="eastAsia"/>
          <w:color w:val="000000"/>
          <w:kern w:val="0"/>
          <w:szCs w:val="21"/>
        </w:rPr>
        <w:t>数码管靠左显示</w:t>
      </w:r>
      <w:r w:rsidR="0061497B">
        <w:rPr>
          <w:rFonts w:ascii="宋体" w:hint="eastAsia"/>
          <w:color w:val="000000"/>
          <w:kern w:val="0"/>
          <w:szCs w:val="21"/>
        </w:rPr>
        <w:t>“</w:t>
      </w:r>
      <w:r w:rsidR="00A56011">
        <w:rPr>
          <w:rFonts w:ascii="宋体" w:hint="eastAsia"/>
          <w:color w:val="000000"/>
          <w:kern w:val="0"/>
          <w:szCs w:val="21"/>
        </w:rPr>
        <w:t>Err</w:t>
      </w:r>
      <w:r w:rsidR="0061497B">
        <w:rPr>
          <w:rFonts w:ascii="宋体" w:hint="eastAsia"/>
          <w:color w:val="000000"/>
          <w:kern w:val="0"/>
          <w:szCs w:val="21"/>
        </w:rPr>
        <w:t>”</w:t>
      </w:r>
      <w:r w:rsidR="00A56011">
        <w:rPr>
          <w:rFonts w:ascii="宋体" w:hint="eastAsia"/>
          <w:color w:val="000000"/>
          <w:kern w:val="0"/>
          <w:szCs w:val="21"/>
        </w:rPr>
        <w:t>，并处于</w:t>
      </w:r>
      <w:r w:rsidR="00C30EE9">
        <w:rPr>
          <w:rFonts w:ascii="宋体" w:hint="eastAsia"/>
          <w:color w:val="000000"/>
          <w:kern w:val="0"/>
          <w:szCs w:val="21"/>
        </w:rPr>
        <w:t>等待状态，不响应任何输入信号。直到温度降至50℃以下，并按下启动开关K1，方可继续操作。</w:t>
      </w:r>
    </w:p>
    <w:p w:rsidR="00A56011" w:rsidRDefault="00A56011" w:rsidP="00A56011">
      <w:p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附加功能：</w:t>
      </w:r>
    </w:p>
    <w:p w:rsidR="00A56011" w:rsidRDefault="00A56011" w:rsidP="009F1D09">
      <w:pPr>
        <w:numPr>
          <w:ilvl w:val="0"/>
          <w:numId w:val="9"/>
        </w:numPr>
        <w:autoSpaceDE w:val="0"/>
        <w:autoSpaceDN w:val="0"/>
        <w:rPr>
          <w:rFonts w:ascii="宋体" w:hint="eastAsia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在不加热过程中，若按下K2，则自检数码管。（所有数码管，由A-DP逐个点亮）。</w:t>
      </w:r>
    </w:p>
    <w:p w:rsidR="0061497B" w:rsidRDefault="0061497B" w:rsidP="009F1D09">
      <w:pPr>
        <w:numPr>
          <w:ilvl w:val="0"/>
          <w:numId w:val="9"/>
        </w:numPr>
        <w:autoSpaceDE w:val="0"/>
        <w:autoSpaceDN w:val="0"/>
        <w:rPr>
          <w:rFonts w:ascii="宋体" w:hint="eastAsia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按下K3键，步进电机复位</w:t>
      </w:r>
    </w:p>
    <w:p w:rsidR="0061497B" w:rsidRPr="009F1D09" w:rsidRDefault="0061497B" w:rsidP="009F1D09">
      <w:pPr>
        <w:numPr>
          <w:ilvl w:val="0"/>
          <w:numId w:val="9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按下K4键，步进电机可以通过旋钮来控制运行距离（校准误差±1mm）</w:t>
      </w:r>
      <w:r w:rsidR="004515C7">
        <w:rPr>
          <w:rFonts w:ascii="宋体" w:hint="eastAsia"/>
          <w:color w:val="000000"/>
          <w:kern w:val="0"/>
          <w:szCs w:val="21"/>
        </w:rPr>
        <w:t>（步进电机运行速度0.5cm/s）</w:t>
      </w:r>
      <w:r>
        <w:rPr>
          <w:rFonts w:ascii="宋体" w:hint="eastAsia"/>
          <w:color w:val="000000"/>
          <w:kern w:val="0"/>
          <w:szCs w:val="21"/>
        </w:rPr>
        <w:t>。</w:t>
      </w:r>
    </w:p>
    <w:p w:rsidR="00255E84" w:rsidRDefault="00255E84" w:rsidP="009F1D09">
      <w:pPr>
        <w:autoSpaceDE w:val="0"/>
        <w:autoSpaceDN w:val="0"/>
        <w:ind w:left="840"/>
        <w:rPr>
          <w:rFonts w:ascii="宋体" w:hint="eastAsia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个模块内部电路及个芯片功能介绍，请参考同目录下PDF文件。</w:t>
      </w:r>
    </w:p>
    <w:p w:rsidR="0061497B" w:rsidRPr="00E31C41" w:rsidRDefault="0061497B" w:rsidP="009F1D09">
      <w:pPr>
        <w:autoSpaceDE w:val="0"/>
        <w:autoSpaceDN w:val="0"/>
        <w:ind w:left="840"/>
        <w:rPr>
          <w:rFonts w:ascii="宋体"/>
          <w:color w:val="000000"/>
          <w:kern w:val="0"/>
          <w:szCs w:val="21"/>
        </w:rPr>
      </w:pPr>
    </w:p>
    <w:p w:rsidR="00841A8B" w:rsidRDefault="00416FB2">
      <w:pPr>
        <w:numPr>
          <w:ilvl w:val="0"/>
          <w:numId w:val="6"/>
        </w:num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sz w:val="24"/>
        </w:rPr>
        <w:t>电路设计</w:t>
      </w:r>
    </w:p>
    <w:p w:rsidR="00841A8B" w:rsidRDefault="00255E84">
      <w:pPr>
        <w:autoSpaceDE w:val="0"/>
        <w:autoSpaceDN w:val="0"/>
        <w:ind w:firstLineChars="200" w:firstLine="42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请在下方</w:t>
      </w:r>
      <w:r w:rsidR="00D65628">
        <w:rPr>
          <w:rFonts w:ascii="宋体" w:hint="eastAsia"/>
          <w:color w:val="000000"/>
          <w:kern w:val="0"/>
          <w:szCs w:val="21"/>
        </w:rPr>
        <w:t>写出</w:t>
      </w:r>
      <w:r>
        <w:rPr>
          <w:rFonts w:ascii="宋体" w:hint="eastAsia"/>
          <w:color w:val="000000"/>
          <w:kern w:val="0"/>
          <w:szCs w:val="21"/>
        </w:rPr>
        <w:t>连线图，并按照所设计电路，连接好。</w:t>
      </w:r>
    </w:p>
    <w:p w:rsidR="00D65628" w:rsidRDefault="00D65628">
      <w:pPr>
        <w:autoSpaceDE w:val="0"/>
        <w:autoSpaceDN w:val="0"/>
        <w:ind w:firstLineChars="200" w:firstLine="42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连线要求：</w:t>
      </w:r>
    </w:p>
    <w:p w:rsidR="00D65628" w:rsidRDefault="00D65628" w:rsidP="00D65628">
      <w:pPr>
        <w:numPr>
          <w:ilvl w:val="0"/>
          <w:numId w:val="12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尽可能使用短线连接</w:t>
      </w:r>
    </w:p>
    <w:p w:rsidR="00D65628" w:rsidRDefault="00D65628" w:rsidP="00D65628">
      <w:pPr>
        <w:numPr>
          <w:ilvl w:val="0"/>
          <w:numId w:val="12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同一数据端口，尽可能使用同一颜色导线连接</w:t>
      </w:r>
    </w:p>
    <w:p w:rsidR="00D65628" w:rsidRDefault="00D65628" w:rsidP="00D65628">
      <w:pPr>
        <w:numPr>
          <w:ilvl w:val="0"/>
          <w:numId w:val="12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尽可能少占用单片机I/O口。</w:t>
      </w:r>
    </w:p>
    <w:p w:rsidR="00841A8B" w:rsidRDefault="00255E84">
      <w:pPr>
        <w:numPr>
          <w:ilvl w:val="0"/>
          <w:numId w:val="6"/>
        </w:numPr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程序编写</w:t>
      </w:r>
    </w:p>
    <w:p w:rsidR="00255E84" w:rsidRDefault="00255E84" w:rsidP="00255E84">
      <w:pPr>
        <w:autoSpaceDE w:val="0"/>
        <w:autoSpaceDN w:val="0"/>
        <w:ind w:rightChars="45" w:right="94"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使用</w:t>
      </w:r>
      <w:r>
        <w:rPr>
          <w:rFonts w:hint="eastAsia"/>
          <w:color w:val="000000"/>
          <w:kern w:val="0"/>
          <w:szCs w:val="21"/>
        </w:rPr>
        <w:t xml:space="preserve">KEIL </w:t>
      </w:r>
      <w:r>
        <w:rPr>
          <w:rFonts w:hint="eastAsia"/>
          <w:color w:val="000000"/>
          <w:kern w:val="0"/>
          <w:szCs w:val="21"/>
        </w:rPr>
        <w:t>编写工程名为</w:t>
      </w:r>
      <w:r>
        <w:rPr>
          <w:rFonts w:hint="eastAsia"/>
          <w:color w:val="000000"/>
          <w:kern w:val="0"/>
          <w:szCs w:val="21"/>
        </w:rPr>
        <w:t>DPJ</w:t>
      </w:r>
      <w:r w:rsidR="00D65628">
        <w:rPr>
          <w:rFonts w:hint="eastAsia"/>
          <w:color w:val="000000"/>
          <w:kern w:val="0"/>
          <w:szCs w:val="21"/>
        </w:rPr>
        <w:t>2009.Uv</w:t>
      </w:r>
      <w:r>
        <w:rPr>
          <w:rFonts w:hint="eastAsia"/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</w:rPr>
        <w:t>的程序，语言种类不限（汇编或</w:t>
      </w:r>
      <w:r>
        <w:rPr>
          <w:rFonts w:hint="eastAsia"/>
          <w:color w:val="000000"/>
          <w:kern w:val="0"/>
          <w:szCs w:val="21"/>
        </w:rPr>
        <w:t>C</w:t>
      </w:r>
      <w:r>
        <w:rPr>
          <w:rFonts w:hint="eastAsia"/>
          <w:color w:val="000000"/>
          <w:kern w:val="0"/>
          <w:szCs w:val="21"/>
        </w:rPr>
        <w:t>皆可</w:t>
      </w:r>
      <w:r w:rsidR="00D65628">
        <w:rPr>
          <w:rFonts w:hint="eastAsia"/>
          <w:color w:val="000000"/>
          <w:kern w:val="0"/>
          <w:szCs w:val="21"/>
        </w:rPr>
        <w:t>，程序文件名为</w:t>
      </w:r>
      <w:r w:rsidR="00D65628">
        <w:rPr>
          <w:rFonts w:hint="eastAsia"/>
          <w:color w:val="000000"/>
          <w:kern w:val="0"/>
          <w:szCs w:val="21"/>
        </w:rPr>
        <w:t>DPJ2009.c</w:t>
      </w:r>
      <w:r w:rsidR="00D65628">
        <w:rPr>
          <w:rFonts w:hint="eastAsia"/>
          <w:color w:val="000000"/>
          <w:kern w:val="0"/>
          <w:szCs w:val="21"/>
        </w:rPr>
        <w:t>或</w:t>
      </w:r>
      <w:r w:rsidR="00D65628">
        <w:rPr>
          <w:rFonts w:hint="eastAsia"/>
          <w:color w:val="000000"/>
          <w:kern w:val="0"/>
          <w:szCs w:val="21"/>
        </w:rPr>
        <w:t>DPJ2009.ASM</w:t>
      </w:r>
      <w:r>
        <w:rPr>
          <w:rFonts w:hint="eastAsia"/>
          <w:color w:val="000000"/>
          <w:kern w:val="0"/>
          <w:szCs w:val="21"/>
        </w:rPr>
        <w:t>）。程序编写在以自己准考证号命名的文件夹中，放置在</w:t>
      </w:r>
      <w:r w:rsidR="00D65628">
        <w:rPr>
          <w:rFonts w:hint="eastAsia"/>
          <w:color w:val="000000"/>
          <w:kern w:val="0"/>
          <w:szCs w:val="21"/>
        </w:rPr>
        <w:t>考试用</w:t>
      </w:r>
      <w:r>
        <w:rPr>
          <w:rFonts w:hint="eastAsia"/>
          <w:color w:val="000000"/>
          <w:kern w:val="0"/>
          <w:szCs w:val="21"/>
        </w:rPr>
        <w:t>闪存盘根目录下。</w:t>
      </w:r>
    </w:p>
    <w:p w:rsidR="00D65628" w:rsidRDefault="00D65628" w:rsidP="00D65628">
      <w:pPr>
        <w:autoSpaceDE w:val="0"/>
        <w:autoSpaceDN w:val="0"/>
        <w:ind w:rightChars="45" w:right="94"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>程序编写要求：</w:t>
      </w:r>
    </w:p>
    <w:p w:rsidR="00D65628" w:rsidRDefault="00D65628" w:rsidP="00D65628">
      <w:pPr>
        <w:numPr>
          <w:ilvl w:val="0"/>
          <w:numId w:val="11"/>
        </w:numPr>
        <w:autoSpaceDE w:val="0"/>
        <w:autoSpaceDN w:val="0"/>
        <w:ind w:rightChars="45" w:right="94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程序书写规范。</w:t>
      </w:r>
    </w:p>
    <w:p w:rsidR="00D65628" w:rsidRDefault="00D65628" w:rsidP="00D65628">
      <w:pPr>
        <w:numPr>
          <w:ilvl w:val="0"/>
          <w:numId w:val="11"/>
        </w:numPr>
        <w:autoSpaceDE w:val="0"/>
        <w:autoSpaceDN w:val="0"/>
        <w:ind w:rightChars="45" w:right="94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尽可能精简指令，提高</w:t>
      </w:r>
      <w:r>
        <w:rPr>
          <w:rFonts w:hint="eastAsia"/>
          <w:color w:val="000000"/>
          <w:kern w:val="0"/>
          <w:szCs w:val="21"/>
        </w:rPr>
        <w:t>CPU</w:t>
      </w:r>
      <w:r>
        <w:rPr>
          <w:rFonts w:hint="eastAsia"/>
          <w:color w:val="000000"/>
          <w:kern w:val="0"/>
          <w:szCs w:val="21"/>
        </w:rPr>
        <w:t>执行效率。</w:t>
      </w:r>
    </w:p>
    <w:p w:rsidR="00D65628" w:rsidRDefault="00D65628" w:rsidP="00D65628">
      <w:pPr>
        <w:numPr>
          <w:ilvl w:val="0"/>
          <w:numId w:val="11"/>
        </w:numPr>
        <w:autoSpaceDE w:val="0"/>
        <w:autoSpaceDN w:val="0"/>
        <w:ind w:rightChars="45" w:right="94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在不违反第一条的基础上尽可能缩短指令代码。</w:t>
      </w:r>
    </w:p>
    <w:p w:rsidR="00D65628" w:rsidRDefault="00D65628" w:rsidP="00D65628">
      <w:pPr>
        <w:numPr>
          <w:ilvl w:val="0"/>
          <w:numId w:val="11"/>
        </w:numPr>
        <w:autoSpaceDE w:val="0"/>
        <w:autoSpaceDN w:val="0"/>
        <w:ind w:rightChars="45" w:right="94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在关键语句适当加以注释</w:t>
      </w:r>
    </w:p>
    <w:p w:rsidR="005B2A28" w:rsidRDefault="005B2A28" w:rsidP="00D65628">
      <w:pPr>
        <w:numPr>
          <w:ilvl w:val="0"/>
          <w:numId w:val="11"/>
        </w:numPr>
        <w:autoSpaceDE w:val="0"/>
        <w:autoSpaceDN w:val="0"/>
        <w:ind w:rightChars="45" w:right="94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程序健壮，无</w:t>
      </w:r>
      <w:r>
        <w:rPr>
          <w:rFonts w:hint="eastAsia"/>
          <w:color w:val="000000"/>
          <w:kern w:val="0"/>
          <w:szCs w:val="21"/>
        </w:rPr>
        <w:t>BUG</w:t>
      </w:r>
      <w:r>
        <w:rPr>
          <w:rFonts w:hint="eastAsia"/>
          <w:color w:val="000000"/>
          <w:kern w:val="0"/>
          <w:szCs w:val="21"/>
        </w:rPr>
        <w:t>。</w:t>
      </w:r>
    </w:p>
    <w:p w:rsidR="00AD3C7D" w:rsidRDefault="00AD3C7D" w:rsidP="00AD3C7D">
      <w:pPr>
        <w:jc w:val="center"/>
        <w:rPr>
          <w:rFonts w:ascii="宋体" w:hAnsi="宋体"/>
          <w:b/>
          <w:color w:val="000000"/>
          <w:sz w:val="32"/>
        </w:rPr>
      </w:pPr>
      <w:r w:rsidRPr="00AD3C7D">
        <w:rPr>
          <w:rFonts w:ascii="宋体" w:hAnsi="宋体"/>
          <w:b/>
          <w:color w:val="000000"/>
          <w:sz w:val="32"/>
        </w:rPr>
        <w:br w:type="page"/>
      </w:r>
      <w:r w:rsidRPr="00AD3C7D">
        <w:rPr>
          <w:rFonts w:ascii="宋体" w:hAnsi="宋体" w:hint="eastAsia"/>
          <w:b/>
          <w:color w:val="000000"/>
          <w:sz w:val="32"/>
        </w:rPr>
        <w:lastRenderedPageBreak/>
        <w:t>评分标准</w:t>
      </w:r>
    </w:p>
    <w:p w:rsidR="00AD3C7D" w:rsidRDefault="00AD3C7D" w:rsidP="00AD3C7D">
      <w:pPr>
        <w:numPr>
          <w:ilvl w:val="0"/>
          <w:numId w:val="13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功能评分：（70分）</w:t>
      </w:r>
    </w:p>
    <w:p w:rsidR="00AD3C7D" w:rsidRDefault="00AD3C7D" w:rsidP="00AD3C7D">
      <w:pPr>
        <w:numPr>
          <w:ilvl w:val="0"/>
          <w:numId w:val="15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完成功能1:</w:t>
      </w:r>
      <w:r w:rsidRPr="00AD3C7D">
        <w:rPr>
          <w:rFonts w:ascii="宋体" w:hint="eastAsia"/>
          <w:color w:val="000000"/>
          <w:kern w:val="0"/>
          <w:szCs w:val="21"/>
        </w:rPr>
        <w:t xml:space="preserve"> </w:t>
      </w:r>
      <w:r w:rsidR="00C30EE9">
        <w:rPr>
          <w:rFonts w:ascii="宋体" w:hint="eastAsia"/>
          <w:color w:val="000000"/>
          <w:kern w:val="0"/>
          <w:szCs w:val="21"/>
        </w:rPr>
        <w:t>单片机上电后，在MCU15模块中设定独立按键 K1为启动开关，按下K1才能启动单片机运行，否则单片机出于等待状态，12864液晶屏上只在第一行显示“等待启动”</w:t>
      </w:r>
      <w:r>
        <w:rPr>
          <w:rFonts w:ascii="宋体" w:hint="eastAsia"/>
          <w:color w:val="000000"/>
          <w:kern w:val="0"/>
          <w:szCs w:val="21"/>
        </w:rPr>
        <w:t>(5分)</w:t>
      </w:r>
    </w:p>
    <w:p w:rsidR="00AD3C7D" w:rsidRPr="00C30EE9" w:rsidRDefault="00AD3C7D" w:rsidP="00C30EE9">
      <w:pPr>
        <w:numPr>
          <w:ilvl w:val="0"/>
          <w:numId w:val="15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完成功能2：</w:t>
      </w:r>
      <w:r w:rsidR="00C30EE9">
        <w:rPr>
          <w:rFonts w:ascii="宋体" w:hint="eastAsia"/>
          <w:color w:val="000000"/>
          <w:kern w:val="0"/>
          <w:szCs w:val="21"/>
        </w:rPr>
        <w:t>通过</w:t>
      </w:r>
      <w:r w:rsidR="00880C70">
        <w:rPr>
          <w:rFonts w:ascii="宋体" w:hint="eastAsia"/>
          <w:color w:val="000000"/>
          <w:kern w:val="0"/>
          <w:szCs w:val="21"/>
        </w:rPr>
        <w:t>LM35</w:t>
      </w:r>
      <w:r w:rsidR="00C30EE9">
        <w:rPr>
          <w:rFonts w:ascii="宋体" w:hint="eastAsia"/>
          <w:color w:val="000000"/>
          <w:kern w:val="0"/>
          <w:szCs w:val="21"/>
        </w:rPr>
        <w:t>热敏传感器模块测量温度，并在12864液晶屏首行显示“当前温度为××℃”（单位为℃）。当温度低于50℃时启动MCU13温度传感器模块中温度控制电路，加热</w:t>
      </w:r>
      <w:r w:rsidR="00880C70">
        <w:rPr>
          <w:rFonts w:ascii="宋体" w:hint="eastAsia"/>
          <w:color w:val="000000"/>
          <w:kern w:val="0"/>
          <w:szCs w:val="21"/>
        </w:rPr>
        <w:t>LM35</w:t>
      </w:r>
      <w:r w:rsidR="00C30EE9">
        <w:rPr>
          <w:rFonts w:ascii="宋体" w:hint="eastAsia"/>
          <w:color w:val="000000"/>
          <w:kern w:val="0"/>
          <w:szCs w:val="21"/>
        </w:rPr>
        <w:t>热敏传感器。若温度高于50温度，不加热，等待温度降低至50℃。</w:t>
      </w:r>
      <w:r w:rsidRPr="00C30EE9">
        <w:rPr>
          <w:rFonts w:ascii="宋体" w:hint="eastAsia"/>
          <w:color w:val="000000"/>
          <w:kern w:val="0"/>
          <w:szCs w:val="21"/>
        </w:rPr>
        <w:t>（15分）</w:t>
      </w:r>
    </w:p>
    <w:p w:rsidR="00AD3C7D" w:rsidRDefault="00AD3C7D" w:rsidP="00AD3C7D">
      <w:pPr>
        <w:numPr>
          <w:ilvl w:val="0"/>
          <w:numId w:val="15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完成功能3：</w:t>
      </w:r>
      <w:r w:rsidR="00C30EE9">
        <w:rPr>
          <w:rFonts w:ascii="宋体" w:hint="eastAsia"/>
          <w:color w:val="000000"/>
          <w:kern w:val="0"/>
          <w:szCs w:val="21"/>
        </w:rPr>
        <w:t>当温度达到50℃时，在12864液晶屏第二行显示“已达设定温度”（第一行继续显示当前温度）并操作温度控制电路，停止对</w:t>
      </w:r>
      <w:r w:rsidR="00880C70">
        <w:rPr>
          <w:rFonts w:ascii="宋体" w:hint="eastAsia"/>
          <w:color w:val="000000"/>
          <w:kern w:val="0"/>
          <w:szCs w:val="21"/>
        </w:rPr>
        <w:t>LM35</w:t>
      </w:r>
      <w:r w:rsidR="00C30EE9">
        <w:rPr>
          <w:rFonts w:ascii="宋体" w:hint="eastAsia"/>
          <w:color w:val="000000"/>
          <w:kern w:val="0"/>
          <w:szCs w:val="21"/>
        </w:rPr>
        <w:t>热敏传感器的加热。</w:t>
      </w:r>
      <w:r>
        <w:rPr>
          <w:rFonts w:ascii="宋体" w:hint="eastAsia"/>
          <w:color w:val="000000"/>
          <w:kern w:val="0"/>
          <w:szCs w:val="21"/>
        </w:rPr>
        <w:t>（</w:t>
      </w:r>
      <w:r w:rsidR="00C30EE9">
        <w:rPr>
          <w:rFonts w:ascii="宋体" w:hint="eastAsia"/>
          <w:color w:val="000000"/>
          <w:kern w:val="0"/>
          <w:szCs w:val="21"/>
        </w:rPr>
        <w:t>15</w:t>
      </w:r>
      <w:r>
        <w:rPr>
          <w:rFonts w:ascii="宋体" w:hint="eastAsia"/>
          <w:color w:val="000000"/>
          <w:kern w:val="0"/>
          <w:szCs w:val="21"/>
        </w:rPr>
        <w:t>分）</w:t>
      </w:r>
    </w:p>
    <w:p w:rsidR="00AD3C7D" w:rsidRDefault="00AD3C7D" w:rsidP="00AD3C7D">
      <w:pPr>
        <w:numPr>
          <w:ilvl w:val="0"/>
          <w:numId w:val="15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完成功能4：</w:t>
      </w:r>
      <w:r w:rsidR="00C30EE9">
        <w:rPr>
          <w:rFonts w:ascii="宋体" w:hint="eastAsia"/>
          <w:color w:val="000000"/>
          <w:kern w:val="0"/>
          <w:szCs w:val="21"/>
        </w:rPr>
        <w:t>当温度达到50℃后，等待60秒时间，在12864液晶屏第三行显示加热时间“加热时间：××秒”（第2，3行继续显示）在这60秒中，若温度低于40℃时，自动操作温度控制电路，对</w:t>
      </w:r>
      <w:r w:rsidR="00880C70">
        <w:rPr>
          <w:rFonts w:ascii="宋体" w:hint="eastAsia"/>
          <w:color w:val="000000"/>
          <w:kern w:val="0"/>
          <w:szCs w:val="21"/>
        </w:rPr>
        <w:t>LM35</w:t>
      </w:r>
      <w:r w:rsidR="00C30EE9">
        <w:rPr>
          <w:rFonts w:ascii="宋体" w:hint="eastAsia"/>
          <w:color w:val="000000"/>
          <w:kern w:val="0"/>
          <w:szCs w:val="21"/>
        </w:rPr>
        <w:t>传感器加热，温度高于50℃时，停止加热。（温度保持60秒）</w:t>
      </w:r>
      <w:r>
        <w:rPr>
          <w:rFonts w:ascii="宋体" w:hint="eastAsia"/>
          <w:color w:val="000000"/>
          <w:kern w:val="0"/>
          <w:szCs w:val="21"/>
        </w:rPr>
        <w:t>（1</w:t>
      </w:r>
      <w:r w:rsidR="00C30EE9">
        <w:rPr>
          <w:rFonts w:ascii="宋体" w:hint="eastAsia"/>
          <w:color w:val="000000"/>
          <w:kern w:val="0"/>
          <w:szCs w:val="21"/>
        </w:rPr>
        <w:t>5</w:t>
      </w:r>
      <w:r>
        <w:rPr>
          <w:rFonts w:ascii="宋体" w:hint="eastAsia"/>
          <w:color w:val="000000"/>
          <w:kern w:val="0"/>
          <w:szCs w:val="21"/>
        </w:rPr>
        <w:t>分）</w:t>
      </w:r>
    </w:p>
    <w:p w:rsidR="00AD3C7D" w:rsidRDefault="00AD3C7D" w:rsidP="00AD3C7D">
      <w:pPr>
        <w:numPr>
          <w:ilvl w:val="0"/>
          <w:numId w:val="15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完成功能5：</w:t>
      </w:r>
      <w:r w:rsidR="00C30EE9">
        <w:rPr>
          <w:rFonts w:ascii="宋体" w:hint="eastAsia"/>
          <w:color w:val="000000"/>
          <w:kern w:val="0"/>
          <w:szCs w:val="21"/>
        </w:rPr>
        <w:t>60秒结束，停止加热，并对液晶屏清屏，在第一行显示“加热结束”等待启动开关K1再次按下。</w:t>
      </w:r>
      <w:r>
        <w:rPr>
          <w:rFonts w:ascii="宋体" w:hint="eastAsia"/>
          <w:color w:val="000000"/>
          <w:kern w:val="0"/>
          <w:szCs w:val="21"/>
        </w:rPr>
        <w:t>（</w:t>
      </w:r>
      <w:r w:rsidR="00C30EE9">
        <w:rPr>
          <w:rFonts w:ascii="宋体" w:hint="eastAsia"/>
          <w:color w:val="000000"/>
          <w:kern w:val="0"/>
          <w:szCs w:val="21"/>
        </w:rPr>
        <w:t>10</w:t>
      </w:r>
      <w:r>
        <w:rPr>
          <w:rFonts w:ascii="宋体" w:hint="eastAsia"/>
          <w:color w:val="000000"/>
          <w:kern w:val="0"/>
          <w:szCs w:val="21"/>
        </w:rPr>
        <w:t>分）</w:t>
      </w:r>
    </w:p>
    <w:p w:rsidR="00C30EE9" w:rsidRPr="009F1D09" w:rsidRDefault="00C30EE9" w:rsidP="00AD3C7D">
      <w:pPr>
        <w:numPr>
          <w:ilvl w:val="0"/>
          <w:numId w:val="15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完成功能6：运行过程中一旦温度超过70℃，则断开温度传感器模块中12V加热电压。12864液晶屏在第二行显示“温度过高，断电保护”（第一行继续显示当前温度），并出于等待状态，不响应任何输入信号。直到温度降至50℃以下，并按下启动开关K1，方可继续操作。（10分）</w:t>
      </w:r>
    </w:p>
    <w:p w:rsidR="00AD3C7D" w:rsidRDefault="00AD3C7D" w:rsidP="00AD3C7D">
      <w:pPr>
        <w:autoSpaceDE w:val="0"/>
        <w:autoSpaceDN w:val="0"/>
        <w:ind w:left="840"/>
        <w:rPr>
          <w:rFonts w:ascii="宋体"/>
          <w:color w:val="000000"/>
          <w:kern w:val="0"/>
          <w:szCs w:val="21"/>
        </w:rPr>
      </w:pPr>
    </w:p>
    <w:p w:rsidR="00AD3C7D" w:rsidRDefault="00AD3C7D" w:rsidP="00AD3C7D">
      <w:pPr>
        <w:numPr>
          <w:ilvl w:val="0"/>
          <w:numId w:val="13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电路设计评分：（10分）</w:t>
      </w:r>
    </w:p>
    <w:p w:rsidR="00AD3C7D" w:rsidRDefault="00AD3C7D" w:rsidP="00AD3C7D">
      <w:pPr>
        <w:numPr>
          <w:ilvl w:val="0"/>
          <w:numId w:val="14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尽可能使用短线连接（2分）</w:t>
      </w:r>
    </w:p>
    <w:p w:rsidR="00AD3C7D" w:rsidRDefault="00AD3C7D" w:rsidP="00AD3C7D">
      <w:pPr>
        <w:numPr>
          <w:ilvl w:val="0"/>
          <w:numId w:val="14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同一数据端口，尽可能使用同一颜色导线连接（3分）</w:t>
      </w:r>
    </w:p>
    <w:p w:rsidR="00AD3C7D" w:rsidRDefault="00AD3C7D" w:rsidP="00AD3C7D">
      <w:pPr>
        <w:numPr>
          <w:ilvl w:val="0"/>
          <w:numId w:val="14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尽可能少占用单片机I/O口。（5分）</w:t>
      </w:r>
    </w:p>
    <w:p w:rsidR="00AD3C7D" w:rsidRPr="00AD3C7D" w:rsidRDefault="00AD3C7D" w:rsidP="00AD3C7D">
      <w:pPr>
        <w:autoSpaceDE w:val="0"/>
        <w:autoSpaceDN w:val="0"/>
        <w:ind w:left="840"/>
        <w:rPr>
          <w:rFonts w:ascii="宋体"/>
          <w:color w:val="000000"/>
          <w:kern w:val="0"/>
          <w:szCs w:val="21"/>
        </w:rPr>
      </w:pPr>
    </w:p>
    <w:p w:rsidR="00AD3C7D" w:rsidRDefault="00AD3C7D" w:rsidP="00AD3C7D">
      <w:pPr>
        <w:numPr>
          <w:ilvl w:val="0"/>
          <w:numId w:val="13"/>
        </w:numPr>
        <w:autoSpaceDE w:val="0"/>
        <w:autoSpaceDN w:val="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程序编写评分：（20分）</w:t>
      </w:r>
    </w:p>
    <w:p w:rsidR="00AD3C7D" w:rsidRDefault="00AD3C7D" w:rsidP="00AD3C7D">
      <w:pPr>
        <w:numPr>
          <w:ilvl w:val="0"/>
          <w:numId w:val="16"/>
        </w:numPr>
        <w:autoSpaceDE w:val="0"/>
        <w:autoSpaceDN w:val="0"/>
        <w:ind w:rightChars="45" w:right="94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程序书写规范。（</w:t>
      </w:r>
      <w:r>
        <w:rPr>
          <w:rFonts w:hint="eastAsia"/>
          <w:color w:val="000000"/>
          <w:kern w:val="0"/>
          <w:szCs w:val="21"/>
        </w:rPr>
        <w:t>5</w:t>
      </w:r>
      <w:r>
        <w:rPr>
          <w:rFonts w:hint="eastAsia"/>
          <w:color w:val="000000"/>
          <w:kern w:val="0"/>
          <w:szCs w:val="21"/>
        </w:rPr>
        <w:t>分）</w:t>
      </w:r>
    </w:p>
    <w:p w:rsidR="00AD3C7D" w:rsidRDefault="00AD3C7D" w:rsidP="00AD3C7D">
      <w:pPr>
        <w:numPr>
          <w:ilvl w:val="0"/>
          <w:numId w:val="16"/>
        </w:numPr>
        <w:autoSpaceDE w:val="0"/>
        <w:autoSpaceDN w:val="0"/>
        <w:ind w:rightChars="45" w:right="94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尽可能精简指令，提高</w:t>
      </w:r>
      <w:r>
        <w:rPr>
          <w:rFonts w:hint="eastAsia"/>
          <w:color w:val="000000"/>
          <w:kern w:val="0"/>
          <w:szCs w:val="21"/>
        </w:rPr>
        <w:t>CPU</w:t>
      </w:r>
      <w:r>
        <w:rPr>
          <w:rFonts w:hint="eastAsia"/>
          <w:color w:val="000000"/>
          <w:kern w:val="0"/>
          <w:szCs w:val="21"/>
        </w:rPr>
        <w:t>执行效率。（</w:t>
      </w:r>
      <w:r>
        <w:rPr>
          <w:rFonts w:hint="eastAsia"/>
          <w:color w:val="000000"/>
          <w:kern w:val="0"/>
          <w:szCs w:val="21"/>
        </w:rPr>
        <w:t>***</w:t>
      </w:r>
      <w:r>
        <w:rPr>
          <w:rFonts w:hint="eastAsia"/>
          <w:color w:val="000000"/>
          <w:kern w:val="0"/>
          <w:szCs w:val="21"/>
        </w:rPr>
        <w:t>）</w:t>
      </w:r>
    </w:p>
    <w:p w:rsidR="00AD3C7D" w:rsidRDefault="00AD3C7D" w:rsidP="00AD3C7D">
      <w:pPr>
        <w:numPr>
          <w:ilvl w:val="0"/>
          <w:numId w:val="16"/>
        </w:numPr>
        <w:autoSpaceDE w:val="0"/>
        <w:autoSpaceDN w:val="0"/>
        <w:ind w:rightChars="45" w:right="94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在不违反第一条的基础上尽可能缩短指令代码。（</w:t>
      </w:r>
      <w:r>
        <w:rPr>
          <w:rFonts w:hint="eastAsia"/>
          <w:color w:val="000000"/>
          <w:kern w:val="0"/>
          <w:szCs w:val="21"/>
        </w:rPr>
        <w:t>5</w:t>
      </w:r>
      <w:r>
        <w:rPr>
          <w:rFonts w:hint="eastAsia"/>
          <w:color w:val="000000"/>
          <w:kern w:val="0"/>
          <w:szCs w:val="21"/>
        </w:rPr>
        <w:t>分）</w:t>
      </w:r>
    </w:p>
    <w:p w:rsidR="00AD3C7D" w:rsidRDefault="00AD3C7D" w:rsidP="00AD3C7D">
      <w:pPr>
        <w:numPr>
          <w:ilvl w:val="0"/>
          <w:numId w:val="16"/>
        </w:numPr>
        <w:autoSpaceDE w:val="0"/>
        <w:autoSpaceDN w:val="0"/>
        <w:ind w:rightChars="45" w:right="94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在关键语句适当加以注释（</w:t>
      </w:r>
      <w:r w:rsidR="00A65709">
        <w:rPr>
          <w:rFonts w:hint="eastAsia"/>
          <w:color w:val="000000"/>
          <w:kern w:val="0"/>
          <w:szCs w:val="21"/>
        </w:rPr>
        <w:t>5</w:t>
      </w:r>
      <w:r>
        <w:rPr>
          <w:rFonts w:hint="eastAsia"/>
          <w:color w:val="000000"/>
          <w:kern w:val="0"/>
          <w:szCs w:val="21"/>
        </w:rPr>
        <w:t>分）</w:t>
      </w:r>
    </w:p>
    <w:p w:rsidR="00AD3C7D" w:rsidRDefault="00AD3C7D" w:rsidP="00AD3C7D">
      <w:pPr>
        <w:numPr>
          <w:ilvl w:val="0"/>
          <w:numId w:val="16"/>
        </w:numPr>
        <w:autoSpaceDE w:val="0"/>
        <w:autoSpaceDN w:val="0"/>
        <w:ind w:rightChars="45" w:right="94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程序健壮，无</w:t>
      </w:r>
      <w:r>
        <w:rPr>
          <w:rFonts w:hint="eastAsia"/>
          <w:color w:val="000000"/>
          <w:kern w:val="0"/>
          <w:szCs w:val="21"/>
        </w:rPr>
        <w:t>BUG</w:t>
      </w:r>
      <w:r>
        <w:rPr>
          <w:rFonts w:hint="eastAsia"/>
          <w:color w:val="000000"/>
          <w:kern w:val="0"/>
          <w:szCs w:val="21"/>
        </w:rPr>
        <w:t>。（</w:t>
      </w:r>
      <w:r>
        <w:rPr>
          <w:rFonts w:hint="eastAsia"/>
          <w:color w:val="000000"/>
          <w:kern w:val="0"/>
          <w:szCs w:val="21"/>
        </w:rPr>
        <w:t>5</w:t>
      </w:r>
      <w:r>
        <w:rPr>
          <w:rFonts w:hint="eastAsia"/>
          <w:color w:val="000000"/>
          <w:kern w:val="0"/>
          <w:szCs w:val="21"/>
        </w:rPr>
        <w:t>分）</w:t>
      </w:r>
    </w:p>
    <w:p w:rsidR="00AD3C7D" w:rsidRDefault="00AD3C7D" w:rsidP="00AD3C7D">
      <w:pPr>
        <w:autoSpaceDE w:val="0"/>
        <w:autoSpaceDN w:val="0"/>
        <w:ind w:rightChars="45" w:right="94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***</w:t>
      </w:r>
      <w:r>
        <w:rPr>
          <w:rFonts w:hint="eastAsia"/>
          <w:color w:val="000000"/>
          <w:kern w:val="0"/>
          <w:szCs w:val="21"/>
        </w:rPr>
        <w:t>【说明：】由于</w:t>
      </w:r>
      <w:r>
        <w:rPr>
          <w:rFonts w:hint="eastAsia"/>
          <w:color w:val="000000"/>
          <w:kern w:val="0"/>
          <w:szCs w:val="21"/>
        </w:rPr>
        <w:t>CPU</w:t>
      </w:r>
      <w:r>
        <w:rPr>
          <w:rFonts w:hint="eastAsia"/>
          <w:color w:val="000000"/>
          <w:kern w:val="0"/>
          <w:szCs w:val="21"/>
        </w:rPr>
        <w:t>执行效率难以判断，所以除严重冗余运算之外，一般不作扣分处理。</w:t>
      </w:r>
    </w:p>
    <w:p w:rsidR="00AD3C7D" w:rsidRPr="00AD3C7D" w:rsidRDefault="00AD3C7D" w:rsidP="00AD3C7D">
      <w:pPr>
        <w:autoSpaceDE w:val="0"/>
        <w:autoSpaceDN w:val="0"/>
        <w:ind w:left="840"/>
        <w:rPr>
          <w:rFonts w:ascii="宋体"/>
          <w:color w:val="000000"/>
          <w:kern w:val="0"/>
          <w:szCs w:val="21"/>
        </w:rPr>
      </w:pPr>
    </w:p>
    <w:sectPr w:rsidR="00AD3C7D" w:rsidRPr="00AD3C7D" w:rsidSect="003F25B5">
      <w:headerReference w:type="default" r:id="rId7"/>
      <w:footerReference w:type="default" r:id="rId8"/>
      <w:pgSz w:w="11906" w:h="16838" w:code="9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9E0" w:rsidRDefault="002509E0">
      <w:r>
        <w:separator/>
      </w:r>
    </w:p>
  </w:endnote>
  <w:endnote w:type="continuationSeparator" w:id="1">
    <w:p w:rsidR="002509E0" w:rsidRDefault="00250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A8B" w:rsidRDefault="000A42F2">
    <w:pPr>
      <w:jc w:val="center"/>
      <w:rPr>
        <w:b/>
        <w:szCs w:val="21"/>
      </w:rPr>
    </w:pPr>
    <w:r w:rsidRPr="000A42F2">
      <w:rPr>
        <w:rFonts w:hint="eastAsia"/>
        <w:b/>
        <w:szCs w:val="21"/>
      </w:rPr>
      <w:t>2009</w:t>
    </w:r>
    <w:r w:rsidRPr="000A42F2">
      <w:rPr>
        <w:rFonts w:hint="eastAsia"/>
        <w:b/>
        <w:szCs w:val="21"/>
      </w:rPr>
      <w:t>年亚龙</w:t>
    </w:r>
    <w:r>
      <w:rPr>
        <w:rFonts w:hint="eastAsia"/>
        <w:b/>
        <w:szCs w:val="21"/>
      </w:rPr>
      <w:t>杯</w:t>
    </w:r>
    <w:r w:rsidRPr="000A42F2">
      <w:rPr>
        <w:rFonts w:hint="eastAsia"/>
        <w:b/>
        <w:szCs w:val="21"/>
      </w:rPr>
      <w:t>单片机技能竞赛</w:t>
    </w:r>
    <w:r w:rsidR="00841A8B">
      <w:rPr>
        <w:rFonts w:hint="eastAsia"/>
        <w:b/>
        <w:szCs w:val="21"/>
      </w:rPr>
      <w:t xml:space="preserve">   </w:t>
    </w:r>
    <w:r w:rsidRPr="000A42F2">
      <w:rPr>
        <w:rFonts w:hint="eastAsia"/>
        <w:b/>
        <w:szCs w:val="21"/>
      </w:rPr>
      <w:t>单片机操作模块</w:t>
    </w:r>
  </w:p>
  <w:p w:rsidR="00841A8B" w:rsidRDefault="00841A8B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3F25B5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3F25B5">
      <w:rPr>
        <w:kern w:val="0"/>
        <w:szCs w:val="21"/>
      </w:rPr>
      <w:fldChar w:fldCharType="separate"/>
    </w:r>
    <w:r w:rsidR="000F09D0">
      <w:rPr>
        <w:noProof/>
        <w:kern w:val="0"/>
        <w:szCs w:val="21"/>
      </w:rPr>
      <w:t>1</w:t>
    </w:r>
    <w:r w:rsidR="003F25B5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3F25B5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3F25B5">
      <w:rPr>
        <w:kern w:val="0"/>
        <w:szCs w:val="21"/>
      </w:rPr>
      <w:fldChar w:fldCharType="separate"/>
    </w:r>
    <w:r w:rsidR="000F09D0">
      <w:rPr>
        <w:noProof/>
        <w:kern w:val="0"/>
        <w:szCs w:val="21"/>
      </w:rPr>
      <w:t>3</w:t>
    </w:r>
    <w:r w:rsidR="003F25B5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9E0" w:rsidRDefault="002509E0">
      <w:r>
        <w:separator/>
      </w:r>
    </w:p>
  </w:footnote>
  <w:footnote w:type="continuationSeparator" w:id="1">
    <w:p w:rsidR="002509E0" w:rsidRDefault="00250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A8B" w:rsidRDefault="000A42F2">
    <w:pPr>
      <w:spacing w:line="0" w:lineRule="atLeast"/>
      <w:jc w:val="center"/>
      <w:rPr>
        <w:b/>
        <w:kern w:val="0"/>
        <w:sz w:val="36"/>
        <w:szCs w:val="36"/>
      </w:rPr>
    </w:pPr>
    <w:r>
      <w:rPr>
        <w:rFonts w:ascii="Verdana" w:hAnsi="Verdana" w:hint="eastAsia"/>
        <w:b/>
        <w:bCs/>
        <w:color w:val="000000"/>
        <w:sz w:val="36"/>
        <w:szCs w:val="36"/>
      </w:rPr>
      <w:t>2009</w:t>
    </w:r>
    <w:r w:rsidR="00841A8B">
      <w:rPr>
        <w:rFonts w:ascii="Verdana" w:hAnsi="Verdana" w:hint="eastAsia"/>
        <w:b/>
        <w:bCs/>
        <w:color w:val="000000"/>
        <w:sz w:val="36"/>
        <w:szCs w:val="36"/>
      </w:rPr>
      <w:t>年</w:t>
    </w:r>
    <w:r>
      <w:rPr>
        <w:rFonts w:ascii="Verdana" w:hAnsi="Verdana" w:hint="eastAsia"/>
        <w:b/>
        <w:bCs/>
        <w:color w:val="000000"/>
        <w:sz w:val="36"/>
        <w:szCs w:val="36"/>
      </w:rPr>
      <w:t>亚龙杯单片机技能竞赛</w:t>
    </w:r>
  </w:p>
  <w:p w:rsidR="00841A8B" w:rsidRDefault="00841A8B" w:rsidP="00880C70">
    <w:pPr>
      <w:spacing w:afterLines="50"/>
      <w:jc w:val="center"/>
      <w:rPr>
        <w:b/>
        <w:sz w:val="28"/>
        <w:szCs w:val="28"/>
      </w:rPr>
    </w:pPr>
    <w:r>
      <w:rPr>
        <w:rFonts w:hint="eastAsia"/>
        <w:b/>
        <w:kern w:val="0"/>
        <w:sz w:val="28"/>
        <w:szCs w:val="28"/>
      </w:rPr>
      <w:t>单片机</w:t>
    </w:r>
    <w:r w:rsidR="000A42F2">
      <w:rPr>
        <w:rFonts w:hint="eastAsia"/>
        <w:b/>
        <w:kern w:val="0"/>
        <w:sz w:val="28"/>
        <w:szCs w:val="28"/>
      </w:rPr>
      <w:t>操作</w:t>
    </w:r>
    <w:r>
      <w:rPr>
        <w:rFonts w:hint="eastAsia"/>
        <w:b/>
        <w:kern w:val="0"/>
        <w:sz w:val="28"/>
        <w:szCs w:val="28"/>
      </w:rPr>
      <w:t>模块</w:t>
    </w:r>
  </w:p>
  <w:p w:rsidR="00841A8B" w:rsidRDefault="00841A8B" w:rsidP="00880C70">
    <w:pPr>
      <w:spacing w:afterLines="50"/>
      <w:rPr>
        <w:sz w:val="24"/>
      </w:rPr>
    </w:pPr>
    <w:r>
      <w:rPr>
        <w:rFonts w:hint="eastAsia"/>
        <w:sz w:val="24"/>
      </w:rPr>
      <w:t>考场</w:t>
    </w:r>
    <w:r>
      <w:rPr>
        <w:rFonts w:hint="eastAsia"/>
        <w:sz w:val="24"/>
        <w:u w:val="single"/>
      </w:rPr>
      <w:t xml:space="preserve">                  </w:t>
    </w:r>
    <w:r>
      <w:rPr>
        <w:rFonts w:hint="eastAsia"/>
        <w:sz w:val="24"/>
      </w:rPr>
      <w:t xml:space="preserve">    </w:t>
    </w:r>
    <w:r>
      <w:rPr>
        <w:rFonts w:hint="eastAsia"/>
        <w:sz w:val="24"/>
      </w:rPr>
      <w:t>工位号</w:t>
    </w:r>
    <w:r>
      <w:rPr>
        <w:rFonts w:hint="eastAsia"/>
        <w:sz w:val="24"/>
      </w:rPr>
      <w:t xml:space="preserve"> </w:t>
    </w:r>
    <w:r>
      <w:rPr>
        <w:rFonts w:hint="eastAsia"/>
        <w:sz w:val="24"/>
        <w:u w:val="single"/>
      </w:rPr>
      <w:t xml:space="preserve">                 </w:t>
    </w:r>
    <w:r>
      <w:rPr>
        <w:rFonts w:hint="eastAsia"/>
        <w:sz w:val="24"/>
      </w:rPr>
      <w:t xml:space="preserve">   </w:t>
    </w:r>
    <w:r>
      <w:rPr>
        <w:rFonts w:hint="eastAsia"/>
        <w:sz w:val="24"/>
      </w:rPr>
      <w:t>成绩</w:t>
    </w:r>
    <w:r>
      <w:rPr>
        <w:rFonts w:hint="eastAsia"/>
        <w:sz w:val="24"/>
        <w:u w:val="single"/>
      </w:rPr>
      <w:t xml:space="preserve">                    </w:t>
    </w:r>
  </w:p>
  <w:p w:rsidR="00841A8B" w:rsidRDefault="00841A8B">
    <w:pPr>
      <w:pStyle w:val="a4"/>
    </w:pPr>
    <w:r>
      <w:rPr>
        <w:rFonts w:hint="eastAsia"/>
      </w:rPr>
      <w:t>装</w:t>
    </w:r>
    <w:r>
      <w:rPr>
        <w:rFonts w:hint="eastAsia"/>
      </w:rPr>
      <w:t xml:space="preserve">                                     </w:t>
    </w:r>
    <w:r>
      <w:rPr>
        <w:rFonts w:hint="eastAsia"/>
      </w:rPr>
      <w:t>订</w:t>
    </w:r>
    <w:r>
      <w:rPr>
        <w:rFonts w:hint="eastAsia"/>
      </w:rPr>
      <w:t xml:space="preserve">                                   </w:t>
    </w:r>
    <w:r>
      <w:rPr>
        <w:rFonts w:hint="eastAsia"/>
      </w:rPr>
      <w:t>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91F"/>
    <w:multiLevelType w:val="hybridMultilevel"/>
    <w:tmpl w:val="891A0CE0"/>
    <w:lvl w:ilvl="0" w:tplc="A73E6D4C">
      <w:start w:val="3"/>
      <w:numFmt w:val="decimal"/>
      <w:lvlText w:val="%1、"/>
      <w:lvlJc w:val="left"/>
      <w:pPr>
        <w:tabs>
          <w:tab w:val="num" w:pos="624"/>
        </w:tabs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04"/>
        </w:tabs>
        <w:ind w:left="11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64"/>
        </w:tabs>
        <w:ind w:left="23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24"/>
        </w:tabs>
        <w:ind w:left="36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44"/>
        </w:tabs>
        <w:ind w:left="4044" w:hanging="420"/>
      </w:pPr>
    </w:lvl>
  </w:abstractNum>
  <w:abstractNum w:abstractNumId="1">
    <w:nsid w:val="08CF21D5"/>
    <w:multiLevelType w:val="hybridMultilevel"/>
    <w:tmpl w:val="4E604B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70528B2"/>
    <w:multiLevelType w:val="hybridMultilevel"/>
    <w:tmpl w:val="FE6E548C"/>
    <w:lvl w:ilvl="0" w:tplc="A2807FD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F341750"/>
    <w:multiLevelType w:val="hybridMultilevel"/>
    <w:tmpl w:val="0DB2B296"/>
    <w:lvl w:ilvl="0" w:tplc="3E4A1E62">
      <w:start w:val="1"/>
      <w:numFmt w:val="decimalEnclosedCircle"/>
      <w:lvlText w:val="%1"/>
      <w:lvlJc w:val="left"/>
      <w:pPr>
        <w:tabs>
          <w:tab w:val="num" w:pos="624"/>
        </w:tabs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04"/>
        </w:tabs>
        <w:ind w:left="11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64"/>
        </w:tabs>
        <w:ind w:left="23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24"/>
        </w:tabs>
        <w:ind w:left="36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44"/>
        </w:tabs>
        <w:ind w:left="4044" w:hanging="420"/>
      </w:pPr>
    </w:lvl>
  </w:abstractNum>
  <w:abstractNum w:abstractNumId="4">
    <w:nsid w:val="30D81240"/>
    <w:multiLevelType w:val="hybridMultilevel"/>
    <w:tmpl w:val="A342A38C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43E61138"/>
    <w:multiLevelType w:val="hybridMultilevel"/>
    <w:tmpl w:val="7CE83E8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4FD66C8"/>
    <w:multiLevelType w:val="hybridMultilevel"/>
    <w:tmpl w:val="D166B554"/>
    <w:lvl w:ilvl="0" w:tplc="FCD41246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8A9383D"/>
    <w:multiLevelType w:val="hybridMultilevel"/>
    <w:tmpl w:val="D8783674"/>
    <w:lvl w:ilvl="0" w:tplc="46A8132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DA9122B"/>
    <w:multiLevelType w:val="hybridMultilevel"/>
    <w:tmpl w:val="708C3E88"/>
    <w:lvl w:ilvl="0" w:tplc="1C4262F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F417A35"/>
    <w:multiLevelType w:val="hybridMultilevel"/>
    <w:tmpl w:val="1C94A4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67B72BC8"/>
    <w:multiLevelType w:val="hybridMultilevel"/>
    <w:tmpl w:val="C16E4A3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6905236E"/>
    <w:multiLevelType w:val="hybridMultilevel"/>
    <w:tmpl w:val="7124E062"/>
    <w:lvl w:ilvl="0" w:tplc="C14025A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宋体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2">
    <w:nsid w:val="79A50A00"/>
    <w:multiLevelType w:val="hybridMultilevel"/>
    <w:tmpl w:val="9B00E2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7DF20C51"/>
    <w:multiLevelType w:val="hybridMultilevel"/>
    <w:tmpl w:val="F07694C8"/>
    <w:lvl w:ilvl="0" w:tplc="4F9201D6">
      <w:start w:val="1"/>
      <w:numFmt w:val="decimal"/>
      <w:lvlText w:val="%1、"/>
      <w:lvlJc w:val="left"/>
      <w:pPr>
        <w:tabs>
          <w:tab w:val="num" w:pos="443"/>
        </w:tabs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23"/>
        </w:tabs>
        <w:ind w:left="92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3"/>
        </w:tabs>
        <w:ind w:left="13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3"/>
        </w:tabs>
        <w:ind w:left="176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83"/>
        </w:tabs>
        <w:ind w:left="218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3"/>
        </w:tabs>
        <w:ind w:left="26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3"/>
        </w:tabs>
        <w:ind w:left="302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43"/>
        </w:tabs>
        <w:ind w:left="344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63"/>
        </w:tabs>
        <w:ind w:left="3863" w:hanging="420"/>
      </w:pPr>
    </w:lvl>
  </w:abstractNum>
  <w:abstractNum w:abstractNumId="14">
    <w:nsid w:val="7EF12E30"/>
    <w:multiLevelType w:val="hybridMultilevel"/>
    <w:tmpl w:val="006A58F6"/>
    <w:lvl w:ilvl="0" w:tplc="A73423B2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ascii="宋体" w:eastAsia="宋体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FA11033"/>
    <w:multiLevelType w:val="hybridMultilevel"/>
    <w:tmpl w:val="70DC137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3"/>
  </w:num>
  <w:num w:numId="5">
    <w:abstractNumId w:val="0"/>
  </w:num>
  <w:num w:numId="6">
    <w:abstractNumId w:val="7"/>
  </w:num>
  <w:num w:numId="7">
    <w:abstractNumId w:val="14"/>
  </w:num>
  <w:num w:numId="8">
    <w:abstractNumId w:val="8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2"/>
  </w:num>
  <w:num w:numId="14">
    <w:abstractNumId w:val="15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144"/>
    <w:rsid w:val="000914DC"/>
    <w:rsid w:val="00092642"/>
    <w:rsid w:val="000A42F2"/>
    <w:rsid w:val="000C4D1C"/>
    <w:rsid w:val="000C6559"/>
    <w:rsid w:val="000F09D0"/>
    <w:rsid w:val="001100F8"/>
    <w:rsid w:val="00144E2D"/>
    <w:rsid w:val="002509E0"/>
    <w:rsid w:val="00255E84"/>
    <w:rsid w:val="0033492C"/>
    <w:rsid w:val="003F25B5"/>
    <w:rsid w:val="00416FB2"/>
    <w:rsid w:val="00433557"/>
    <w:rsid w:val="004515C7"/>
    <w:rsid w:val="00465F90"/>
    <w:rsid w:val="00512D5E"/>
    <w:rsid w:val="005B2A28"/>
    <w:rsid w:val="005C6C4B"/>
    <w:rsid w:val="0061497B"/>
    <w:rsid w:val="00694F66"/>
    <w:rsid w:val="0075239A"/>
    <w:rsid w:val="008310E7"/>
    <w:rsid w:val="00841A8B"/>
    <w:rsid w:val="00880C70"/>
    <w:rsid w:val="00993894"/>
    <w:rsid w:val="009F1D09"/>
    <w:rsid w:val="00A56011"/>
    <w:rsid w:val="00A65709"/>
    <w:rsid w:val="00AD13F5"/>
    <w:rsid w:val="00AD3C7D"/>
    <w:rsid w:val="00B16556"/>
    <w:rsid w:val="00B225EB"/>
    <w:rsid w:val="00B64CB5"/>
    <w:rsid w:val="00B73EA9"/>
    <w:rsid w:val="00BD228D"/>
    <w:rsid w:val="00C07A8E"/>
    <w:rsid w:val="00C15144"/>
    <w:rsid w:val="00C30EE9"/>
    <w:rsid w:val="00C77AEE"/>
    <w:rsid w:val="00D65628"/>
    <w:rsid w:val="00D96169"/>
    <w:rsid w:val="00DE497F"/>
    <w:rsid w:val="00E31C41"/>
    <w:rsid w:val="00E465A7"/>
    <w:rsid w:val="00F26613"/>
    <w:rsid w:val="00F9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465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65A7"/>
    <w:rPr>
      <w:b/>
      <w:bCs/>
      <w:kern w:val="44"/>
      <w:sz w:val="44"/>
      <w:szCs w:val="44"/>
    </w:rPr>
  </w:style>
  <w:style w:type="paragraph" w:styleId="a3">
    <w:name w:val="Balloon Text"/>
    <w:basedOn w:val="a"/>
    <w:semiHidden/>
    <w:rsid w:val="003F25B5"/>
    <w:rPr>
      <w:sz w:val="18"/>
      <w:szCs w:val="18"/>
    </w:rPr>
  </w:style>
  <w:style w:type="paragraph" w:styleId="a4">
    <w:name w:val="header"/>
    <w:basedOn w:val="a"/>
    <w:semiHidden/>
    <w:rsid w:val="003F2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semiHidden/>
    <w:rsid w:val="003F2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技能比赛</vt:lpstr>
    </vt:vector>
  </TitlesOfParts>
  <Company>南京信息职业技术学院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技能比赛</dc:title>
  <dc:subject/>
  <dc:creator>刘豫东</dc:creator>
  <cp:keywords/>
  <dc:description/>
  <cp:lastModifiedBy>徐自远</cp:lastModifiedBy>
  <cp:revision>6</cp:revision>
  <cp:lastPrinted>2009-11-19T00:28:00Z</cp:lastPrinted>
  <dcterms:created xsi:type="dcterms:W3CDTF">2009-11-18T05:48:00Z</dcterms:created>
  <dcterms:modified xsi:type="dcterms:W3CDTF">2009-11-19T02:10:00Z</dcterms:modified>
</cp:coreProperties>
</file>